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E8" w:rsidRPr="00390DE8" w:rsidRDefault="00390DE8" w:rsidP="00390DE8">
      <w:pPr>
        <w:shd w:val="clear" w:color="auto" w:fill="FFFFFF"/>
        <w:spacing w:before="267" w:after="267" w:line="240" w:lineRule="auto"/>
        <w:outlineLvl w:val="2"/>
        <w:rPr>
          <w:rFonts w:ascii="Arial" w:eastAsia="Times New Roman" w:hAnsi="Arial" w:cs="Arial"/>
          <w:color w:val="911B1B"/>
          <w:sz w:val="27"/>
          <w:szCs w:val="27"/>
          <w:lang w:eastAsia="ru-RU"/>
        </w:rPr>
      </w:pPr>
      <w:r w:rsidRPr="00390DE8">
        <w:rPr>
          <w:rFonts w:ascii="Arial" w:eastAsia="Times New Roman" w:hAnsi="Arial" w:cs="Arial"/>
          <w:color w:val="911B1B"/>
          <w:sz w:val="27"/>
          <w:szCs w:val="27"/>
          <w:lang w:eastAsia="ru-RU"/>
        </w:rPr>
        <w:t>Государственный общеобязательный стандарт</w:t>
      </w:r>
      <w:r w:rsidRPr="00390DE8">
        <w:rPr>
          <w:rFonts w:ascii="Arial" w:eastAsia="Times New Roman" w:hAnsi="Arial" w:cs="Arial"/>
          <w:color w:val="911B1B"/>
          <w:sz w:val="27"/>
          <w:szCs w:val="27"/>
          <w:lang w:eastAsia="ru-RU"/>
        </w:rPr>
        <w:br/>
        <w:t>послевузовского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Сноска. Государственный общеобязательный стандарт в редакции постановления Правительства РК от 13.05.2016 </w:t>
      </w:r>
      <w:hyperlink r:id="rId4" w:anchor="15" w:tgtFrame="_blank" w:history="1">
        <w:r w:rsidRPr="00390DE8">
          <w:rPr>
            <w:rFonts w:ascii="Arial" w:eastAsia="Times New Roman" w:hAnsi="Arial" w:cs="Arial"/>
            <w:color w:val="0E689A"/>
            <w:sz w:val="25"/>
            <w:u w:val="single"/>
            <w:lang w:eastAsia="ru-RU"/>
          </w:rPr>
          <w:t>№ 292</w:t>
        </w:r>
      </w:hyperlink>
      <w:r w:rsidRPr="00390DE8">
        <w:rPr>
          <w:rFonts w:ascii="Arial" w:eastAsia="Times New Roman" w:hAnsi="Arial" w:cs="Arial"/>
          <w:color w:val="363636"/>
          <w:sz w:val="25"/>
          <w:szCs w:val="25"/>
          <w:lang w:eastAsia="ru-RU"/>
        </w:rPr>
        <w:t> (вводится в действие по истечении десяти календарных дней после дня его первого официального опубликования).</w:t>
      </w:r>
    </w:p>
    <w:p w:rsidR="00390DE8" w:rsidRPr="00390DE8" w:rsidRDefault="00390DE8" w:rsidP="00390DE8">
      <w:pPr>
        <w:shd w:val="clear" w:color="auto" w:fill="FFFFFF"/>
        <w:spacing w:before="267" w:after="267" w:line="240" w:lineRule="auto"/>
        <w:outlineLvl w:val="2"/>
        <w:rPr>
          <w:rFonts w:ascii="Arial" w:eastAsia="Times New Roman" w:hAnsi="Arial" w:cs="Arial"/>
          <w:color w:val="911B1B"/>
          <w:sz w:val="27"/>
          <w:szCs w:val="27"/>
          <w:lang w:eastAsia="ru-RU"/>
        </w:rPr>
      </w:pPr>
      <w:r w:rsidRPr="00390DE8">
        <w:rPr>
          <w:rFonts w:ascii="Arial" w:eastAsia="Times New Roman" w:hAnsi="Arial" w:cs="Arial"/>
          <w:color w:val="911B1B"/>
          <w:sz w:val="27"/>
          <w:szCs w:val="27"/>
          <w:lang w:eastAsia="ru-RU"/>
        </w:rPr>
        <w:t>Раздел 1. Магистратура</w:t>
      </w:r>
      <w:r w:rsidRPr="00390DE8">
        <w:rPr>
          <w:rFonts w:ascii="Arial" w:eastAsia="Times New Roman" w:hAnsi="Arial" w:cs="Arial"/>
          <w:color w:val="911B1B"/>
          <w:sz w:val="27"/>
          <w:szCs w:val="27"/>
          <w:lang w:eastAsia="ru-RU"/>
        </w:rPr>
        <w:br/>
      </w:r>
      <w:bookmarkStart w:id="0" w:name="z746"/>
      <w:bookmarkEnd w:id="0"/>
      <w:r w:rsidRPr="00390DE8">
        <w:rPr>
          <w:rFonts w:ascii="Arial" w:eastAsia="Times New Roman" w:hAnsi="Arial" w:cs="Arial"/>
          <w:color w:val="911B1B"/>
          <w:sz w:val="27"/>
          <w:szCs w:val="27"/>
          <w:lang w:eastAsia="ru-RU"/>
        </w:rPr>
        <w:t>1. Общие положения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1. </w:t>
      </w:r>
      <w:proofErr w:type="gramStart"/>
      <w:r w:rsidRPr="00390DE8">
        <w:rPr>
          <w:rFonts w:ascii="Arial" w:eastAsia="Times New Roman" w:hAnsi="Arial" w:cs="Arial"/>
          <w:color w:val="363636"/>
          <w:sz w:val="25"/>
          <w:szCs w:val="25"/>
          <w:lang w:eastAsia="ru-RU"/>
        </w:rPr>
        <w:t>Настоящий государственный общеобязательный стандарт послевузовского образования (далее - стандарт) разработан в соответствии с </w:t>
      </w:r>
      <w:hyperlink r:id="rId5" w:anchor="z0" w:tgtFrame="_blank" w:history="1">
        <w:r w:rsidRPr="00390DE8">
          <w:rPr>
            <w:rFonts w:ascii="Arial" w:eastAsia="Times New Roman" w:hAnsi="Arial" w:cs="Arial"/>
            <w:color w:val="0E689A"/>
            <w:sz w:val="25"/>
            <w:u w:val="single"/>
            <w:lang w:eastAsia="ru-RU"/>
          </w:rPr>
          <w:t>Законом</w:t>
        </w:r>
      </w:hyperlink>
      <w:r w:rsidRPr="00390DE8">
        <w:rPr>
          <w:rFonts w:ascii="Arial" w:eastAsia="Times New Roman" w:hAnsi="Arial" w:cs="Arial"/>
          <w:color w:val="363636"/>
          <w:sz w:val="25"/>
          <w:szCs w:val="25"/>
          <w:lang w:eastAsia="ru-RU"/>
        </w:rPr>
        <w:t> Республики Казахстан от 27 июля 2007 года "Об образовании" и определяет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степени, требования к максимальному объему учебной нагрузки обучающихся в высших учебных заведениях, в том числе военных, специальных учебных</w:t>
      </w:r>
      <w:proofErr w:type="gramEnd"/>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заведениях</w:t>
      </w:r>
      <w:proofErr w:type="gramEnd"/>
      <w:r w:rsidRPr="00390DE8">
        <w:rPr>
          <w:rFonts w:ascii="Arial" w:eastAsia="Times New Roman" w:hAnsi="Arial" w:cs="Arial"/>
          <w:color w:val="363636"/>
          <w:sz w:val="25"/>
          <w:szCs w:val="25"/>
          <w:lang w:eastAsia="ru-RU"/>
        </w:rPr>
        <w:t xml:space="preserve"> (далее – ВСУЗ), независимо от их типа, вида и форм собственности, а также языка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магистратура – послевузовское образование, образовательные программы которой направлены на подготовку кадров с присуждением степени "магистр" по соответствующей специальности;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магистрант - лицо, обучающееся в магистратуре;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4) магистерский проект – выпускная квалификационная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специальности;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5) магистерская диссертация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 выпускная работа магистранта,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вузовский компонент - перечень учебных дисциплин и соответствующих объемов кредитов, определяемых военными, специальными учебными заведениями самостоятельно для освоения в рамках образовательной программы специальности;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2. Высшие учебные заведения (далее – ВУЗы) Республики Казахстан осуществляют подготовку магистров в соответствии </w:t>
      </w:r>
      <w:proofErr w:type="gramStart"/>
      <w:r w:rsidRPr="00390DE8">
        <w:rPr>
          <w:rFonts w:ascii="Arial" w:eastAsia="Times New Roman" w:hAnsi="Arial" w:cs="Arial"/>
          <w:color w:val="363636"/>
          <w:sz w:val="25"/>
          <w:szCs w:val="25"/>
          <w:lang w:eastAsia="ru-RU"/>
        </w:rPr>
        <w:t>с</w:t>
      </w:r>
      <w:proofErr w:type="gram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настоящим стандартом и типовыми учебными планами специальностей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классификатором специальностей высшего и послевузовского образования Республики Казахстан;</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рабочими учебными планами;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академическим календарем;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индивидуальными учебными планами магистрантов;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учебными программами по дисциплинам;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 индивидуальным планом работы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ВСУЗ осуществляют подготовку магистров в соответствии </w:t>
      </w:r>
      <w:proofErr w:type="gramStart"/>
      <w:r w:rsidRPr="00390DE8">
        <w:rPr>
          <w:rFonts w:ascii="Arial" w:eastAsia="Times New Roman" w:hAnsi="Arial" w:cs="Arial"/>
          <w:color w:val="363636"/>
          <w:sz w:val="25"/>
          <w:szCs w:val="25"/>
          <w:lang w:eastAsia="ru-RU"/>
        </w:rPr>
        <w:t>с</w:t>
      </w:r>
      <w:proofErr w:type="gram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перечнем специальностей и квалификаций по образовательным программам, реализуемым в ВСУЗ;</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настоящим стандартом;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типовыми учебными планами специальностей;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типовыми и рабочими учебными программами по дисциплинам;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академическим календарем;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индивидуальным планом работы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Государственный общеобязательный стандарт послевузовского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определяет содержание послевузовского образования и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устанавливает требования к максимальному объему учебной нагрузки и уровню подготовки магистрантов.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Требования стандарта обязательны при разработке: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типовых учебных планов специальностей;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образовательных программ;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рабочих учебных планов;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индивидуальных учебных планов магистрантов;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учебных программ по дисциплинам;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индивидуальных планов работы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5. Образовательные программы магистратуры реализуются ВУЗами, имеющими лицензию на </w:t>
      </w:r>
      <w:proofErr w:type="gramStart"/>
      <w:r w:rsidRPr="00390DE8">
        <w:rPr>
          <w:rFonts w:ascii="Arial" w:eastAsia="Times New Roman" w:hAnsi="Arial" w:cs="Arial"/>
          <w:color w:val="363636"/>
          <w:sz w:val="25"/>
          <w:szCs w:val="25"/>
          <w:lang w:eastAsia="ru-RU"/>
        </w:rPr>
        <w:t>право ведения</w:t>
      </w:r>
      <w:proofErr w:type="gramEnd"/>
      <w:r w:rsidRPr="00390DE8">
        <w:rPr>
          <w:rFonts w:ascii="Arial" w:eastAsia="Times New Roman" w:hAnsi="Arial" w:cs="Arial"/>
          <w:color w:val="363636"/>
          <w:sz w:val="25"/>
          <w:szCs w:val="25"/>
          <w:lang w:eastAsia="ru-RU"/>
        </w:rPr>
        <w:t xml:space="preserve"> образовательной деятельности по соответствующим специальностям магистратуры, независимо от ведомственной подчиненности и формы собственности.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В разделе "Требования к уровню подготовки обучающихся" ожидаемые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модуля, отдельной дисциплины.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Дескрипторы второго уровня предполагают способности: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четко и ясно сообщать свои выводы и знания и их обоснование специалистам и неспециалистам;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продолжать обучение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7. </w:t>
      </w:r>
      <w:proofErr w:type="gramStart"/>
      <w:r w:rsidRPr="00390DE8">
        <w:rPr>
          <w:rFonts w:ascii="Arial" w:eastAsia="Times New Roman" w:hAnsi="Arial" w:cs="Arial"/>
          <w:color w:val="363636"/>
          <w:sz w:val="25"/>
          <w:szCs w:val="25"/>
          <w:lang w:eastAsia="ru-RU"/>
        </w:rPr>
        <w:t>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 В разделе "Требования к максимальному объему учебной нагрузки"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 Настоящий стандарт предусматривает предоставление послевузовского образования на основе обязательных требований к уровню подготовки магистрантов и образовательной деятельности высших учебных заведений.</w:t>
      </w:r>
    </w:p>
    <w:p w:rsidR="00390DE8" w:rsidRPr="00390DE8" w:rsidRDefault="00390DE8" w:rsidP="00390DE8">
      <w:pPr>
        <w:shd w:val="clear" w:color="auto" w:fill="FFFFFF"/>
        <w:spacing w:before="267" w:after="267" w:line="240" w:lineRule="auto"/>
        <w:outlineLvl w:val="2"/>
        <w:rPr>
          <w:rFonts w:ascii="Arial" w:eastAsia="Times New Roman" w:hAnsi="Arial" w:cs="Arial"/>
          <w:color w:val="911B1B"/>
          <w:sz w:val="27"/>
          <w:szCs w:val="27"/>
          <w:lang w:eastAsia="ru-RU"/>
        </w:rPr>
      </w:pPr>
      <w:r w:rsidRPr="00390DE8">
        <w:rPr>
          <w:rFonts w:ascii="Arial" w:eastAsia="Times New Roman" w:hAnsi="Arial" w:cs="Arial"/>
          <w:color w:val="911B1B"/>
          <w:sz w:val="27"/>
          <w:szCs w:val="27"/>
          <w:lang w:eastAsia="ru-RU"/>
        </w:rPr>
        <w:t xml:space="preserve">2. Требования к уровню подготовки </w:t>
      </w:r>
      <w:proofErr w:type="gramStart"/>
      <w:r w:rsidRPr="00390DE8">
        <w:rPr>
          <w:rFonts w:ascii="Arial" w:eastAsia="Times New Roman" w:hAnsi="Arial" w:cs="Arial"/>
          <w:color w:val="911B1B"/>
          <w:sz w:val="27"/>
          <w:szCs w:val="27"/>
          <w:lang w:eastAsia="ru-RU"/>
        </w:rPr>
        <w:t>обучающихся</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10. Послевузовское образование направлено на подготовку кадров с присуждением степени "магистр" по соответствующей специальности.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послевузовское образование направлено на подготовку кадров с присуждением степени "магистр" по соответствующей специальности и/или с присвоением квалификации.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11. Профессиональные компетенции разрабатываются по каждой специальности магистратуры на основе профессиональных стандартов с учетом требований работодателей и социального запроса общества.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12. Профильная магистратура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С целью подготовки специалистов </w:t>
      </w:r>
      <w:proofErr w:type="gramStart"/>
      <w:r w:rsidRPr="00390DE8">
        <w:rPr>
          <w:rFonts w:ascii="Arial" w:eastAsia="Times New Roman" w:hAnsi="Arial" w:cs="Arial"/>
          <w:color w:val="363636"/>
          <w:sz w:val="25"/>
          <w:szCs w:val="25"/>
          <w:lang w:eastAsia="ru-RU"/>
        </w:rPr>
        <w:t>для</w:t>
      </w:r>
      <w:proofErr w:type="gramEnd"/>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бизнес</w:t>
      </w:r>
      <w:proofErr w:type="gramEnd"/>
      <w:r w:rsidRPr="00390DE8">
        <w:rPr>
          <w:rFonts w:ascii="Arial" w:eastAsia="Times New Roman" w:hAnsi="Arial" w:cs="Arial"/>
          <w:color w:val="363636"/>
          <w:sz w:val="25"/>
          <w:szCs w:val="25"/>
          <w:lang w:eastAsia="ru-RU"/>
        </w:rPr>
        <w:t xml:space="preserve"> – среды ВУЗ может реализовывать программы MBA. Требования к минимуму содержания и уровню подготовки специалистов в рамках образовательных профессиональных программ MBA утверждаются уполномоченным органом в области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13. Научная и педагогическая магистратура реализовывает образовательные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правоохранительной деятельности, обладающих углубленной научно-педагогической подготовкой.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научная и педагогическая магистратура реализует образовательные программы послевузовского образования по подготовке управленческих, научных и педагогических кадров для сферы обороны и национальной безопасности, обладающих углубленной профессиональной и научно-педагогической подготовкой.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14. Обучение в магистратуре осуществляется только по очной форме.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обучение в магистратуре осуществляется по очной, вечерней форме. В зависимости от категории </w:t>
      </w:r>
      <w:proofErr w:type="gramStart"/>
      <w:r w:rsidRPr="00390DE8">
        <w:rPr>
          <w:rFonts w:ascii="Arial" w:eastAsia="Times New Roman" w:hAnsi="Arial" w:cs="Arial"/>
          <w:color w:val="363636"/>
          <w:sz w:val="25"/>
          <w:szCs w:val="25"/>
          <w:lang w:eastAsia="ru-RU"/>
        </w:rPr>
        <w:t>обучаемых</w:t>
      </w:r>
      <w:proofErr w:type="gramEnd"/>
      <w:r w:rsidRPr="00390DE8">
        <w:rPr>
          <w:rFonts w:ascii="Arial" w:eastAsia="Times New Roman" w:hAnsi="Arial" w:cs="Arial"/>
          <w:color w:val="363636"/>
          <w:sz w:val="25"/>
          <w:szCs w:val="25"/>
          <w:lang w:eastAsia="ru-RU"/>
        </w:rPr>
        <w:t xml:space="preserve"> допускается обучение с использованием дистанционной образовательной технологии.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15. На "входе" магистрант должен иметь все </w:t>
      </w:r>
      <w:proofErr w:type="spellStart"/>
      <w:r w:rsidRPr="00390DE8">
        <w:rPr>
          <w:rFonts w:ascii="Arial" w:eastAsia="Times New Roman" w:hAnsi="Arial" w:cs="Arial"/>
          <w:color w:val="363636"/>
          <w:sz w:val="25"/>
          <w:szCs w:val="25"/>
          <w:lang w:eastAsia="ru-RU"/>
        </w:rPr>
        <w:t>пререквизиты</w:t>
      </w:r>
      <w:proofErr w:type="spellEnd"/>
      <w:r w:rsidRPr="00390DE8">
        <w:rPr>
          <w:rFonts w:ascii="Arial" w:eastAsia="Times New Roman" w:hAnsi="Arial" w:cs="Arial"/>
          <w:color w:val="363636"/>
          <w:sz w:val="25"/>
          <w:szCs w:val="25"/>
          <w:lang w:eastAsia="ru-RU"/>
        </w:rPr>
        <w:t xml:space="preserve">, необходимые для освоения соответствующей образовательной программы магистратуры. Перечень </w:t>
      </w:r>
      <w:proofErr w:type="gramStart"/>
      <w:r w:rsidRPr="00390DE8">
        <w:rPr>
          <w:rFonts w:ascii="Arial" w:eastAsia="Times New Roman" w:hAnsi="Arial" w:cs="Arial"/>
          <w:color w:val="363636"/>
          <w:sz w:val="25"/>
          <w:szCs w:val="25"/>
          <w:lang w:eastAsia="ru-RU"/>
        </w:rPr>
        <w:t>необходимых</w:t>
      </w:r>
      <w:proofErr w:type="gramEnd"/>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пререквизитов</w:t>
      </w:r>
      <w:proofErr w:type="spellEnd"/>
      <w:r w:rsidRPr="00390DE8">
        <w:rPr>
          <w:rFonts w:ascii="Arial" w:eastAsia="Times New Roman" w:hAnsi="Arial" w:cs="Arial"/>
          <w:color w:val="363636"/>
          <w:sz w:val="25"/>
          <w:szCs w:val="25"/>
          <w:lang w:eastAsia="ru-RU"/>
        </w:rPr>
        <w:t xml:space="preserve"> определяется высшим учебным заведением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При отсутствии необходимых </w:t>
      </w:r>
      <w:proofErr w:type="spellStart"/>
      <w:r w:rsidRPr="00390DE8">
        <w:rPr>
          <w:rFonts w:ascii="Arial" w:eastAsia="Times New Roman" w:hAnsi="Arial" w:cs="Arial"/>
          <w:color w:val="363636"/>
          <w:sz w:val="25"/>
          <w:szCs w:val="25"/>
          <w:lang w:eastAsia="ru-RU"/>
        </w:rPr>
        <w:t>пререквизитов</w:t>
      </w:r>
      <w:proofErr w:type="spellEnd"/>
      <w:r w:rsidRPr="00390DE8">
        <w:rPr>
          <w:rFonts w:ascii="Arial" w:eastAsia="Times New Roman" w:hAnsi="Arial" w:cs="Arial"/>
          <w:color w:val="363636"/>
          <w:sz w:val="25"/>
          <w:szCs w:val="25"/>
          <w:lang w:eastAsia="ru-RU"/>
        </w:rPr>
        <w:t xml:space="preserve"> магистранту разрешается их освоить на платной основе. В данном случае обучение в магистратуре начинается после полного освоения магистрантом </w:t>
      </w:r>
      <w:proofErr w:type="spellStart"/>
      <w:r w:rsidRPr="00390DE8">
        <w:rPr>
          <w:rFonts w:ascii="Arial" w:eastAsia="Times New Roman" w:hAnsi="Arial" w:cs="Arial"/>
          <w:color w:val="363636"/>
          <w:sz w:val="25"/>
          <w:szCs w:val="25"/>
          <w:lang w:eastAsia="ru-RU"/>
        </w:rPr>
        <w:t>пререквизитов</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16. Подготовка научных, педагогических и управленческих кадров в магистратуре осуществляется по двум направлениям: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1) </w:t>
      </w:r>
      <w:proofErr w:type="gramStart"/>
      <w:r w:rsidRPr="00390DE8">
        <w:rPr>
          <w:rFonts w:ascii="Arial" w:eastAsia="Times New Roman" w:hAnsi="Arial" w:cs="Arial"/>
          <w:color w:val="363636"/>
          <w:sz w:val="25"/>
          <w:szCs w:val="25"/>
          <w:lang w:eastAsia="ru-RU"/>
        </w:rPr>
        <w:t>научному</w:t>
      </w:r>
      <w:proofErr w:type="gramEnd"/>
      <w:r w:rsidRPr="00390DE8">
        <w:rPr>
          <w:rFonts w:ascii="Arial" w:eastAsia="Times New Roman" w:hAnsi="Arial" w:cs="Arial"/>
          <w:color w:val="363636"/>
          <w:sz w:val="25"/>
          <w:szCs w:val="25"/>
          <w:lang w:eastAsia="ru-RU"/>
        </w:rPr>
        <w:t xml:space="preserve"> и педагогическому со сроком обучения 2 года;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2) </w:t>
      </w:r>
      <w:proofErr w:type="gramStart"/>
      <w:r w:rsidRPr="00390DE8">
        <w:rPr>
          <w:rFonts w:ascii="Arial" w:eastAsia="Times New Roman" w:hAnsi="Arial" w:cs="Arial"/>
          <w:color w:val="363636"/>
          <w:sz w:val="25"/>
          <w:szCs w:val="25"/>
          <w:lang w:eastAsia="ru-RU"/>
        </w:rPr>
        <w:t>профильному</w:t>
      </w:r>
      <w:proofErr w:type="gramEnd"/>
      <w:r w:rsidRPr="00390DE8">
        <w:rPr>
          <w:rFonts w:ascii="Arial" w:eastAsia="Times New Roman" w:hAnsi="Arial" w:cs="Arial"/>
          <w:color w:val="363636"/>
          <w:sz w:val="25"/>
          <w:szCs w:val="25"/>
          <w:lang w:eastAsia="ru-RU"/>
        </w:rPr>
        <w:t xml:space="preserve"> со сроком обучения не менее 1 года.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w:t>
      </w:r>
      <w:proofErr w:type="spellStart"/>
      <w:r w:rsidRPr="00390DE8">
        <w:rPr>
          <w:rFonts w:ascii="Arial" w:eastAsia="Times New Roman" w:hAnsi="Arial" w:cs="Arial"/>
          <w:color w:val="363636"/>
          <w:sz w:val="25"/>
          <w:szCs w:val="25"/>
          <w:lang w:eastAsia="ru-RU"/>
        </w:rPr>
        <w:t>пререквизитов</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17.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объем каждой дисциплины составляет целое число кредитов и допускается оценивание дисциплины в 1 кредит.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18. Магистранты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научно-исследовательской (экспериментально-исследовательской) работе, стажировке проводится в форме защиты указанных видов учебной работы магистранта, которая оценивается в соответствии с установленной шкалой оценок.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19. Цикл базовых дисциплин (БД) состоит из дисциплин обязательного компонента и компонента по выбору.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цикл базовых дисциплин (БД) состоит из дисциплин обязательного и вузовского компонентов.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20.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40% отводится на дисциплины обязательного компонента и 60% - на дисциплины компонента по выбору.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62% и 50% соответственно отводится на дисциплины обязательного компонента и 38% и 50% соответственно – на дисциплины компонента по выбору.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объем БД в магистратуре составляет не более 40% от общего объема дисциплин типового учебного плана, из них не более 20% на дисциплины обязательного компонента и не менее 80 % на вузовский компонент, при этом: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в магистратуре научно-педагогического направления объем цикла БД составляет не менее 17 кредитов, из них не менее 3 кредитов на обязательный компонент;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в магистратуре профильного направления (со сроком обучения 1 год) объем цикла БД составляет не менее 7 кредитов, из них не менее 1 кредита на обязательный компонент;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в магистратуре профильного направления (со сроком обучения 1,5 года) объем цикла БД составляет не менее 14 кредитов, из них не менее 3 кредитов на обязательный компонент.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21. В магистратуре научного и педагогического направления объем цикла профилирующих дисциплин (ПД) составляет 52% от общего объема дисциплин типового учебного плана, из них 9% отводится на дисциплины обязательного компонента и 91% - на дисциплины компонента по выбору.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10% и 12% соответственно отводится на дисциплины обязательного компонента и 90% и 88% соответственно – на дисциплины компонента по выбору.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объем цикла профилирующих дисциплин (ПД) в магистратуре составляет не менее 60% от общего объема дисциплин типового учебного плана, из них не более 10% отводится на дисциплины обязательного компонента и не менее 90% - на вузовский компонент, при этом: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в магистратуре научно-педагогического направления объем цикла ПД составляет не менее 25 кредитов, из них не менее 2 кредитов на обязательный компонент;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в магистратуре профильного направления (со сроком обучения 1 год) объем цикла ПД составляет не менее 11 кредитов, из них не менее 1 кредита на обязательный компонент;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в магистратуре профильного направления (со сроком обучения 1,5 года) объем цикла ПД составляет не менее 22 кредитов, из них не менее 2 кредитов на обязательный компонент.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22.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23. Перечень дисциплин компонента по выбору определяется ВУЗом самостоятельно. При этом учитываются ожидания работодателей и потребности рынка труда.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перечень дисциплин вузовского компонента определяется </w:t>
      </w:r>
      <w:proofErr w:type="spellStart"/>
      <w:r w:rsidRPr="00390DE8">
        <w:rPr>
          <w:rFonts w:ascii="Arial" w:eastAsia="Times New Roman" w:hAnsi="Arial" w:cs="Arial"/>
          <w:color w:val="363636"/>
          <w:sz w:val="25"/>
          <w:szCs w:val="25"/>
          <w:lang w:eastAsia="ru-RU"/>
        </w:rPr>
        <w:t>ВСУЗом</w:t>
      </w:r>
      <w:proofErr w:type="spellEnd"/>
      <w:r w:rsidRPr="00390DE8">
        <w:rPr>
          <w:rFonts w:ascii="Arial" w:eastAsia="Times New Roman" w:hAnsi="Arial" w:cs="Arial"/>
          <w:color w:val="363636"/>
          <w:sz w:val="25"/>
          <w:szCs w:val="25"/>
          <w:lang w:eastAsia="ru-RU"/>
        </w:rPr>
        <w:t xml:space="preserve"> самостоятельно. Дополнительные виды обучения состоят из обязательного компонента и вузовского компонента. Объем обязательного компонента составляет не менее 13 кредитов и включает профессиональную практику – не менее 6 кредитов, научно-исследовательскую работу магистранта – не менее 7 кредитов. В вузовский компонент дополнительных видов обучения включаются войсковая стажировка и/или другие виды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24. Содержание образовательной программы магистратуры по научному и педагогическому направлению устанавливается согласно </w:t>
      </w:r>
      <w:hyperlink r:id="rId6" w:anchor="z675" w:tgtFrame="_blank" w:history="1">
        <w:r w:rsidRPr="00390DE8">
          <w:rPr>
            <w:rFonts w:ascii="Arial" w:eastAsia="Times New Roman" w:hAnsi="Arial" w:cs="Arial"/>
            <w:color w:val="0E689A"/>
            <w:sz w:val="25"/>
            <w:u w:val="single"/>
            <w:lang w:eastAsia="ru-RU"/>
          </w:rPr>
          <w:t>приложению 1</w:t>
        </w:r>
      </w:hyperlink>
      <w:r w:rsidRPr="00390DE8">
        <w:rPr>
          <w:rFonts w:ascii="Arial" w:eastAsia="Times New Roman" w:hAnsi="Arial" w:cs="Arial"/>
          <w:color w:val="363636"/>
          <w:sz w:val="25"/>
          <w:szCs w:val="25"/>
          <w:lang w:eastAsia="ru-RU"/>
        </w:rPr>
        <w:t> к настоящему стандарту.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содержание образовательной программы магистратуры по научному и педагогическому направлению устанавливается согласно </w:t>
      </w:r>
      <w:hyperlink r:id="rId7" w:anchor="z677" w:tgtFrame="_blank" w:history="1">
        <w:r w:rsidRPr="00390DE8">
          <w:rPr>
            <w:rFonts w:ascii="Arial" w:eastAsia="Times New Roman" w:hAnsi="Arial" w:cs="Arial"/>
            <w:color w:val="0E689A"/>
            <w:sz w:val="25"/>
            <w:u w:val="single"/>
            <w:lang w:eastAsia="ru-RU"/>
          </w:rPr>
          <w:t>приложению 2</w:t>
        </w:r>
      </w:hyperlink>
      <w:r w:rsidRPr="00390DE8">
        <w:rPr>
          <w:rFonts w:ascii="Arial" w:eastAsia="Times New Roman" w:hAnsi="Arial" w:cs="Arial"/>
          <w:color w:val="363636"/>
          <w:sz w:val="25"/>
          <w:szCs w:val="25"/>
          <w:lang w:eastAsia="ru-RU"/>
        </w:rPr>
        <w:t> к настоящему стандарту.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25. Содержание образовательной программы магистратуры по профильному направлению устанавливается согласно </w:t>
      </w:r>
      <w:hyperlink r:id="rId8" w:anchor="z679" w:tgtFrame="_blank" w:history="1">
        <w:r w:rsidRPr="00390DE8">
          <w:rPr>
            <w:rFonts w:ascii="Arial" w:eastAsia="Times New Roman" w:hAnsi="Arial" w:cs="Arial"/>
            <w:color w:val="0E689A"/>
            <w:sz w:val="25"/>
            <w:u w:val="single"/>
            <w:lang w:eastAsia="ru-RU"/>
          </w:rPr>
          <w:t>приложению 3</w:t>
        </w:r>
      </w:hyperlink>
      <w:r w:rsidRPr="00390DE8">
        <w:rPr>
          <w:rFonts w:ascii="Arial" w:eastAsia="Times New Roman" w:hAnsi="Arial" w:cs="Arial"/>
          <w:color w:val="363636"/>
          <w:sz w:val="25"/>
          <w:szCs w:val="25"/>
          <w:lang w:eastAsia="ru-RU"/>
        </w:rPr>
        <w:t> к настоящему стандарту.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содержание образовательной программы магистратуры по профильному направлению устанавливается согласно </w:t>
      </w:r>
      <w:hyperlink r:id="rId9" w:anchor="z681" w:tgtFrame="_blank" w:history="1">
        <w:r w:rsidRPr="00390DE8">
          <w:rPr>
            <w:rFonts w:ascii="Arial" w:eastAsia="Times New Roman" w:hAnsi="Arial" w:cs="Arial"/>
            <w:color w:val="0E689A"/>
            <w:sz w:val="25"/>
            <w:u w:val="single"/>
            <w:lang w:eastAsia="ru-RU"/>
          </w:rPr>
          <w:t>приложению 4</w:t>
        </w:r>
      </w:hyperlink>
      <w:r w:rsidRPr="00390DE8">
        <w:rPr>
          <w:rFonts w:ascii="Arial" w:eastAsia="Times New Roman" w:hAnsi="Arial" w:cs="Arial"/>
          <w:color w:val="363636"/>
          <w:sz w:val="25"/>
          <w:szCs w:val="25"/>
          <w:lang w:eastAsia="ru-RU"/>
        </w:rPr>
        <w:t> к настоящему стандарту.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26.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27. Содержание образовательной программы педагогического профиля для лиц, окончивших профильную магистратуру, устанавливается согласно </w:t>
      </w:r>
      <w:hyperlink r:id="rId10" w:anchor="z683" w:tgtFrame="_blank" w:history="1">
        <w:r w:rsidRPr="00390DE8">
          <w:rPr>
            <w:rFonts w:ascii="Arial" w:eastAsia="Times New Roman" w:hAnsi="Arial" w:cs="Arial"/>
            <w:color w:val="0E689A"/>
            <w:sz w:val="25"/>
            <w:u w:val="single"/>
            <w:lang w:eastAsia="ru-RU"/>
          </w:rPr>
          <w:t>приложению 5</w:t>
        </w:r>
      </w:hyperlink>
      <w:r w:rsidRPr="00390DE8">
        <w:rPr>
          <w:rFonts w:ascii="Arial" w:eastAsia="Times New Roman" w:hAnsi="Arial" w:cs="Arial"/>
          <w:color w:val="363636"/>
          <w:sz w:val="25"/>
          <w:szCs w:val="25"/>
          <w:lang w:eastAsia="ru-RU"/>
        </w:rPr>
        <w:t xml:space="preserve"> к настоящему стандарту, за исключением </w:t>
      </w:r>
      <w:proofErr w:type="spellStart"/>
      <w:r w:rsidRPr="00390DE8">
        <w:rPr>
          <w:rFonts w:ascii="Arial" w:eastAsia="Times New Roman" w:hAnsi="Arial" w:cs="Arial"/>
          <w:color w:val="363636"/>
          <w:sz w:val="25"/>
          <w:szCs w:val="25"/>
          <w:lang w:eastAsia="ru-RU"/>
        </w:rPr>
        <w:t>ВСУЗов</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28. Обучение в магистратуре осуществляется на государственном, русском и английском языках. Язык обучения выбирается магистрантом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ВСУЗы</w:t>
      </w:r>
      <w:proofErr w:type="spellEnd"/>
      <w:r w:rsidRPr="00390DE8">
        <w:rPr>
          <w:rFonts w:ascii="Arial" w:eastAsia="Times New Roman" w:hAnsi="Arial" w:cs="Arial"/>
          <w:color w:val="363636"/>
          <w:sz w:val="25"/>
          <w:szCs w:val="25"/>
          <w:lang w:eastAsia="ru-RU"/>
        </w:rPr>
        <w:t xml:space="preserve">, внедряющие программы трехъязычного образования, осуществляют обучение на трех языках: казахском, русском и английском языках. </w:t>
      </w:r>
      <w:proofErr w:type="spellStart"/>
      <w:r w:rsidRPr="00390DE8">
        <w:rPr>
          <w:rFonts w:ascii="Arial" w:eastAsia="Times New Roman" w:hAnsi="Arial" w:cs="Arial"/>
          <w:color w:val="363636"/>
          <w:sz w:val="25"/>
          <w:szCs w:val="25"/>
          <w:lang w:eastAsia="ru-RU"/>
        </w:rPr>
        <w:t>ВСУЗы</w:t>
      </w:r>
      <w:proofErr w:type="spellEnd"/>
      <w:r w:rsidRPr="00390DE8">
        <w:rPr>
          <w:rFonts w:ascii="Arial" w:eastAsia="Times New Roman" w:hAnsi="Arial" w:cs="Arial"/>
          <w:color w:val="363636"/>
          <w:sz w:val="25"/>
          <w:szCs w:val="25"/>
          <w:lang w:eastAsia="ru-RU"/>
        </w:rPr>
        <w:t xml:space="preserve">, внедряющие программы двуязычного образования, осуществляют обучение на двух языках: казахском и русском языках. При этом процентное соотношение дисциплин, преподаваемых на разных языках, определяется </w:t>
      </w:r>
      <w:proofErr w:type="spellStart"/>
      <w:r w:rsidRPr="00390DE8">
        <w:rPr>
          <w:rFonts w:ascii="Arial" w:eastAsia="Times New Roman" w:hAnsi="Arial" w:cs="Arial"/>
          <w:color w:val="363636"/>
          <w:sz w:val="25"/>
          <w:szCs w:val="25"/>
          <w:lang w:eastAsia="ru-RU"/>
        </w:rPr>
        <w:t>ВСУЗом</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267" w:after="267" w:line="240" w:lineRule="auto"/>
        <w:outlineLvl w:val="2"/>
        <w:rPr>
          <w:rFonts w:ascii="Arial" w:eastAsia="Times New Roman" w:hAnsi="Arial" w:cs="Arial"/>
          <w:color w:val="911B1B"/>
          <w:sz w:val="27"/>
          <w:szCs w:val="27"/>
          <w:lang w:eastAsia="ru-RU"/>
        </w:rPr>
      </w:pPr>
      <w:r w:rsidRPr="00390DE8">
        <w:rPr>
          <w:rFonts w:ascii="Arial" w:eastAsia="Times New Roman" w:hAnsi="Arial" w:cs="Arial"/>
          <w:color w:val="911B1B"/>
          <w:sz w:val="27"/>
          <w:szCs w:val="27"/>
          <w:lang w:eastAsia="ru-RU"/>
        </w:rPr>
        <w:t>3. Требования к содержанию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29.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30. </w:t>
      </w:r>
      <w:proofErr w:type="gramStart"/>
      <w:r w:rsidRPr="00390DE8">
        <w:rPr>
          <w:rFonts w:ascii="Arial" w:eastAsia="Times New Roman" w:hAnsi="Arial" w:cs="Arial"/>
          <w:color w:val="363636"/>
          <w:sz w:val="25"/>
          <w:szCs w:val="25"/>
          <w:lang w:eastAsia="ru-RU"/>
        </w:rPr>
        <w:t>В качестве базовых ценностей в содержании послевузовского образования определены:</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казахстанский патриотизм и гражданская ответственность;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2) уважение;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сотрудничество;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открытость.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31. Требования к ключевым компетенциям выпускников профильной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должен:</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иметь представление: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 современных тенденциях в развитии научного познания;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 актуальных методологических и философских проблемах естественных (социальных, гуманитарных, экономических) наук;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 противоречиях и социально-экономических последствиях процессов глобализации;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о современном состоянии экономической, политической, правовой, культурной и технологической среды мирового </w:t>
      </w:r>
      <w:proofErr w:type="spellStart"/>
      <w:proofErr w:type="gramStart"/>
      <w:r w:rsidRPr="00390DE8">
        <w:rPr>
          <w:rFonts w:ascii="Arial" w:eastAsia="Times New Roman" w:hAnsi="Arial" w:cs="Arial"/>
          <w:color w:val="363636"/>
          <w:sz w:val="25"/>
          <w:szCs w:val="25"/>
          <w:lang w:eastAsia="ru-RU"/>
        </w:rPr>
        <w:t>бизнес-партнерства</w:t>
      </w:r>
      <w:proofErr w:type="spellEnd"/>
      <w:proofErr w:type="gram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 организации стратегического управления предприятием, инновационного менеджмента, теориях лидерства;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 основных финансово–хозяйственных проблемах функционирования предприятий;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знать: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методологию научного познания;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основные движущие силы изменения структуры экономики;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особенности и правила инвестиционного сотрудничества;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не менее чем один иностранный язык на профессиональном уровне, позволяющем проводить научные исследования и практическую деятельность;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уметь: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применять научные методы познания в профессиональной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критически анализировать существующие концепции, теории и подходы к изучению процессов и явлений;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проводить микроэкономический анализ хозяйственной деятельности предприятия и использовать его результаты в управлении предприятием;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применять на практике новые подходы к организации маркетинга и менеджмента;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принимать решения в сложных и нестандартных ситуациях в области организации и управления хозяйственной деятельностью предприятия (фирмы);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применять на практике нормы законодательства Республики Казахстан в области регулирования экономических отношений;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креативно</w:t>
      </w:r>
      <w:proofErr w:type="spellEnd"/>
      <w:r w:rsidRPr="00390DE8">
        <w:rPr>
          <w:rFonts w:ascii="Arial" w:eastAsia="Times New Roman" w:hAnsi="Arial" w:cs="Arial"/>
          <w:color w:val="363636"/>
          <w:sz w:val="25"/>
          <w:szCs w:val="25"/>
          <w:lang w:eastAsia="ru-RU"/>
        </w:rPr>
        <w:t xml:space="preserve"> мыслить и творчески подходить к решению новых проблем и ситуаций;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проводить информационно-аналитическую и информационно-библиографическую работу с привлечением современных информационных технологий;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иметь навыки: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решения стандартных научных и профессиональных задач;</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научного анализа и решения практических проблем в организации и управлении экономической деятельностью организаций и предприятий;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профессионального общения и межкультурной коммуникации;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ораторского искусства, правильного и логичного оформления своих мыслей в устной и письменной форме;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расширения и углубления знаний, необходимых для повседневной профессиональной деятельности и продолжения образования в докторантуре;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использования информационных и компьютерных технологий в сфере профессиональной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быть компетентным: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области методологии исследований по специальности;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в области современных проблем мировой экономики и участия национальных экономик в мирохозяйственных процессах;</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организации и управлении деятельностью предприятия;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осуществлении производственных связей с различными организациями, в том числе органами государственной службы;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способах обеспечения постоянного обновления знаний, расширения профессиональных навыков и умений.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требования к ключевым компетенциям выпускников профильной магистратуры определяются профессиональными компетенциями (квалификационными характеристиками, квалификационными требованиями).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32. Требования к ключевым компетенциям выпускников научной и педагогической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должен:</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иметь представление: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 роли науки и образования в общественной жизни;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 современных тенденциях в развитии научного познания;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 актуальных методологических и философских проблемах естественных (социальных, гуманитарных, экономических) наук;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 профессиональной компетентности преподавателя высшей школы;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 противоречиях и социально-экономических последствиях процессов глобализации;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знать: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методологию научного познания;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принципы и структуру организации научной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психологию познавательной деятельности студентов в процессе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психологические методы и средства повышения эффективности и качества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уметь: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использовать полученные знания для оригинального развития и применения идей в контексте научных исследований;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критически анализировать существующие концепции, теории и подходы к анализу процессов и явлений;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интегрировать знания, полученные в рамках разных дисциплин, для решения исследовательских задач в новых незнакомых условиях;</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путем интеграции знаний выносить суждения и принимать решения на основе неполной или ограниченной информации;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применять знания педагогики и психологии высшей школы в своей педагогической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применять интерактивные методы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проводить информационно-аналитическую и информационно-библиографическую работу с привлечением современных информационных технологий;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креативно</w:t>
      </w:r>
      <w:proofErr w:type="spellEnd"/>
      <w:r w:rsidRPr="00390DE8">
        <w:rPr>
          <w:rFonts w:ascii="Arial" w:eastAsia="Times New Roman" w:hAnsi="Arial" w:cs="Arial"/>
          <w:color w:val="363636"/>
          <w:sz w:val="25"/>
          <w:szCs w:val="25"/>
          <w:lang w:eastAsia="ru-RU"/>
        </w:rPr>
        <w:t xml:space="preserve"> мыслить и творчески подходить к решению новых проблем и ситуаций;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свободно владеть иностранным языком на профессиональном уровне, позволяющем проводить научные исследования и осуществлять преподавание специальных дисциплин в вузах;</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обобщать результаты научно-исследовательской и аналитической работы в виде диссертации, научной статьи, отчета, аналитической записки и др.;</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иметь навыки: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научно-исследовательской деятельности, решения стандартных научных задач;</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осуществления образовательной и педагогической деятельности по кредитной технологии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методики преподавания профессиональных дисциплин;</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использования современных информационных технологий в образовательном процессе;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профессионального общения и межкультурной коммуникации;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ораторского искусства, правильного и логичного оформления своих мыслей в устной и письменной форме;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расширения и углубления знаний, необходимых для повседневной профессиональной деятельности и продолжения образования в докторантуре;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быть компетентным: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в области методологии научных исследований;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области научной и научно-педагогической деятельности в высших учебных заведениях;</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вопросах современных образовательных технологий;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выполнении научных проектов и исследований в профессиональной области;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способах обеспечения постоянного обновления знаний, расширения профессиональных навыков и умений.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33. Требования к научно-исследовательской работе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научно-исследовательская работа в научной и педагогической магистратуре должна: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соответствовать основной проблематике специальности, по которой защищается магистерская диссертация;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быть актуальной, содержать научную новизну и практическую значимость;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основываться на современных теоретических, методических и технологических достижениях науки и практики;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выполняться с использованием современных методов научных исследований;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содержать научно-исследовательские (методические, практические) разделы по основным защищаемым положениям;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базироваться на передовом международном опыте в соответствующей области знания.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34. Требования к экспериментально-исследовательской работе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экспериментально-исследовательская работа в профильной магистратуре должна: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соответствовать основной проблематике специальности, по которой защищается магистерская диссертация (магистерский проект);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выполняться с применением передовых информационных технологий;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4) содержать экспериментально-исследовательские (методические, практические) разделы по основным защищаемым положениям.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35. В рамках специальности магистратуры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в рамках специальности магистратуры </w:t>
      </w:r>
      <w:proofErr w:type="spellStart"/>
      <w:r w:rsidRPr="00390DE8">
        <w:rPr>
          <w:rFonts w:ascii="Arial" w:eastAsia="Times New Roman" w:hAnsi="Arial" w:cs="Arial"/>
          <w:color w:val="363636"/>
          <w:sz w:val="25"/>
          <w:szCs w:val="25"/>
          <w:lang w:eastAsia="ru-RU"/>
        </w:rPr>
        <w:t>ВСУЗом</w:t>
      </w:r>
      <w:proofErr w:type="spellEnd"/>
      <w:r w:rsidRPr="00390DE8">
        <w:rPr>
          <w:rFonts w:ascii="Arial" w:eastAsia="Times New Roman" w:hAnsi="Arial" w:cs="Arial"/>
          <w:color w:val="363636"/>
          <w:sz w:val="25"/>
          <w:szCs w:val="25"/>
          <w:lang w:eastAsia="ru-RU"/>
        </w:rPr>
        <w:t xml:space="preserve">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Образовательные программы должны быть ориентированы на результат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36. Образовательные программы магистратуры структурируются по принципу модульного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Структура образовательной программы магистратуры формируется из различных видов учебной и научной работы, определяющих содержание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37. Образовательная программа магистратуры содержит: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теоретическое обучение, включающее изучение циклов базовых и профилирующих дисциплин;</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практическую подготовку магистрантов: различные виды практик, профессиональных стажировок;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научно-исследовательскую работу, включающую выполнение магистерской диссертации, – для научной и педагогической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экспериментально-исследовательскую работу, включающую выполнение магистерской диссертации, – для профильной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5) промежуточные и </w:t>
      </w:r>
      <w:proofErr w:type="gramStart"/>
      <w:r w:rsidRPr="00390DE8">
        <w:rPr>
          <w:rFonts w:ascii="Arial" w:eastAsia="Times New Roman" w:hAnsi="Arial" w:cs="Arial"/>
          <w:color w:val="363636"/>
          <w:sz w:val="25"/>
          <w:szCs w:val="25"/>
          <w:lang w:eastAsia="ru-RU"/>
        </w:rPr>
        <w:t>итоговую</w:t>
      </w:r>
      <w:proofErr w:type="gramEnd"/>
      <w:r w:rsidRPr="00390DE8">
        <w:rPr>
          <w:rFonts w:ascii="Arial" w:eastAsia="Times New Roman" w:hAnsi="Arial" w:cs="Arial"/>
          <w:color w:val="363636"/>
          <w:sz w:val="25"/>
          <w:szCs w:val="25"/>
          <w:lang w:eastAsia="ru-RU"/>
        </w:rPr>
        <w:t xml:space="preserve"> аттестации.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реализация образовательных программ осуществляется на основе учебно-методических комплексов дисциплин. Форма, структура и порядок разработки учебно-методических комплексов дисциплин определяются </w:t>
      </w:r>
      <w:proofErr w:type="spellStart"/>
      <w:r w:rsidRPr="00390DE8">
        <w:rPr>
          <w:rFonts w:ascii="Arial" w:eastAsia="Times New Roman" w:hAnsi="Arial" w:cs="Arial"/>
          <w:color w:val="363636"/>
          <w:sz w:val="25"/>
          <w:szCs w:val="25"/>
          <w:lang w:eastAsia="ru-RU"/>
        </w:rPr>
        <w:t>ВСУЗом</w:t>
      </w:r>
      <w:proofErr w:type="spellEnd"/>
      <w:r w:rsidRPr="00390DE8">
        <w:rPr>
          <w:rFonts w:ascii="Arial" w:eastAsia="Times New Roman" w:hAnsi="Arial" w:cs="Arial"/>
          <w:color w:val="363636"/>
          <w:sz w:val="25"/>
          <w:szCs w:val="25"/>
          <w:lang w:eastAsia="ru-RU"/>
        </w:rPr>
        <w:t xml:space="preserve">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39.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 этом действует накопительная кредитная система, учитывающая кредиты, освоенные на предыдущих уровнях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41.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42. Планирование и организация образовательной деятельности осуществляются на основе учебных планов.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Учебные планы подразделяются на типовые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индивидуальные (ИУП) и рабочие (РУП).</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учебные планы подразделяются на типовые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и рабочие (РУП).</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43.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разрабатываются по конкретным специальностям магистратуры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 xml:space="preserve">В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проекта) в кредитах, а компонент по выбору по каждому циклу учебных дисциплин указывается общим количеством кредитов.</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 xml:space="preserve">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в кредитах, а вузовский компонент по каждому циклу учебных дисциплин указывается общим количеством кредитов.</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44. В дополнение к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w:t>
      </w:r>
      <w:proofErr w:type="spellStart"/>
      <w:r w:rsidRPr="00390DE8">
        <w:rPr>
          <w:rFonts w:ascii="Arial" w:eastAsia="Times New Roman" w:hAnsi="Arial" w:cs="Arial"/>
          <w:color w:val="363636"/>
          <w:sz w:val="25"/>
          <w:szCs w:val="25"/>
          <w:lang w:eastAsia="ru-RU"/>
        </w:rPr>
        <w:t>ВСУЗов</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КЭД отражаются </w:t>
      </w:r>
      <w:proofErr w:type="spellStart"/>
      <w:r w:rsidRPr="00390DE8">
        <w:rPr>
          <w:rFonts w:ascii="Arial" w:eastAsia="Times New Roman" w:hAnsi="Arial" w:cs="Arial"/>
          <w:color w:val="363636"/>
          <w:sz w:val="25"/>
          <w:szCs w:val="25"/>
          <w:lang w:eastAsia="ru-RU"/>
        </w:rPr>
        <w:t>пререквизиты</w:t>
      </w:r>
      <w:proofErr w:type="spellEnd"/>
      <w:r w:rsidRPr="00390DE8">
        <w:rPr>
          <w:rFonts w:ascii="Arial" w:eastAsia="Times New Roman" w:hAnsi="Arial" w:cs="Arial"/>
          <w:color w:val="363636"/>
          <w:sz w:val="25"/>
          <w:szCs w:val="25"/>
          <w:lang w:eastAsia="ru-RU"/>
        </w:rPr>
        <w:t xml:space="preserve"> и </w:t>
      </w:r>
      <w:proofErr w:type="spellStart"/>
      <w:r w:rsidRPr="00390DE8">
        <w:rPr>
          <w:rFonts w:ascii="Arial" w:eastAsia="Times New Roman" w:hAnsi="Arial" w:cs="Arial"/>
          <w:color w:val="363636"/>
          <w:sz w:val="25"/>
          <w:szCs w:val="25"/>
          <w:lang w:eastAsia="ru-RU"/>
        </w:rPr>
        <w:t>постреквизиты</w:t>
      </w:r>
      <w:proofErr w:type="spellEnd"/>
      <w:r w:rsidRPr="00390DE8">
        <w:rPr>
          <w:rFonts w:ascii="Arial" w:eastAsia="Times New Roman" w:hAnsi="Arial" w:cs="Arial"/>
          <w:color w:val="363636"/>
          <w:sz w:val="25"/>
          <w:szCs w:val="25"/>
          <w:lang w:eastAsia="ru-RU"/>
        </w:rPr>
        <w:t xml:space="preserve"> каждой учебной дисциплины. КЭД должен обеспечивать магистрантам возможность альтернативного выбора элективных учебных дисциплин.</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45. На основе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и КЭД по специальности магистрант с помощью </w:t>
      </w:r>
      <w:proofErr w:type="spellStart"/>
      <w:r w:rsidRPr="00390DE8">
        <w:rPr>
          <w:rFonts w:ascii="Arial" w:eastAsia="Times New Roman" w:hAnsi="Arial" w:cs="Arial"/>
          <w:color w:val="363636"/>
          <w:sz w:val="25"/>
          <w:szCs w:val="25"/>
          <w:lang w:eastAsia="ru-RU"/>
        </w:rPr>
        <w:t>эдвайзера</w:t>
      </w:r>
      <w:proofErr w:type="spellEnd"/>
      <w:r w:rsidRPr="00390DE8">
        <w:rPr>
          <w:rFonts w:ascii="Arial" w:eastAsia="Times New Roman" w:hAnsi="Arial" w:cs="Arial"/>
          <w:color w:val="363636"/>
          <w:sz w:val="25"/>
          <w:szCs w:val="25"/>
          <w:lang w:eastAsia="ru-RU"/>
        </w:rPr>
        <w:t xml:space="preserve"> составляются ИУП, за исключением </w:t>
      </w:r>
      <w:proofErr w:type="spellStart"/>
      <w:r w:rsidRPr="00390DE8">
        <w:rPr>
          <w:rFonts w:ascii="Arial" w:eastAsia="Times New Roman" w:hAnsi="Arial" w:cs="Arial"/>
          <w:color w:val="363636"/>
          <w:sz w:val="25"/>
          <w:szCs w:val="25"/>
          <w:lang w:eastAsia="ru-RU"/>
        </w:rPr>
        <w:t>ВСУЗов</w:t>
      </w:r>
      <w:proofErr w:type="spellEnd"/>
      <w:r w:rsidRPr="00390DE8">
        <w:rPr>
          <w:rFonts w:ascii="Arial" w:eastAsia="Times New Roman" w:hAnsi="Arial" w:cs="Arial"/>
          <w:color w:val="363636"/>
          <w:sz w:val="25"/>
          <w:szCs w:val="25"/>
          <w:lang w:eastAsia="ru-RU"/>
        </w:rPr>
        <w:t>. ИУП определяет индивидуальную образовательную траекторию каждого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 xml:space="preserve">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(магистерского проекта) из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и дисциплины компонента по выбору из КЭД.</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образовательная траектория магистранта определяется РУП и индивидуальным планом работы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46. РУП разрабатывается на учебный год на основе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специальности и </w:t>
      </w:r>
      <w:proofErr w:type="spellStart"/>
      <w:r w:rsidRPr="00390DE8">
        <w:rPr>
          <w:rFonts w:ascii="Arial" w:eastAsia="Times New Roman" w:hAnsi="Arial" w:cs="Arial"/>
          <w:color w:val="363636"/>
          <w:sz w:val="25"/>
          <w:szCs w:val="25"/>
          <w:lang w:eastAsia="ru-RU"/>
        </w:rPr>
        <w:t>ИУПов</w:t>
      </w:r>
      <w:proofErr w:type="spellEnd"/>
      <w:r w:rsidRPr="00390DE8">
        <w:rPr>
          <w:rFonts w:ascii="Arial" w:eastAsia="Times New Roman" w:hAnsi="Arial" w:cs="Arial"/>
          <w:color w:val="363636"/>
          <w:sz w:val="25"/>
          <w:szCs w:val="25"/>
          <w:lang w:eastAsia="ru-RU"/>
        </w:rPr>
        <w:t xml:space="preserve"> магистрантов и утверждается руководителем организации образования на основании решения ученого совета.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 xml:space="preserve">В </w:t>
      </w:r>
      <w:proofErr w:type="spellStart"/>
      <w:r w:rsidRPr="00390DE8">
        <w:rPr>
          <w:rFonts w:ascii="Arial" w:eastAsia="Times New Roman" w:hAnsi="Arial" w:cs="Arial"/>
          <w:color w:val="363636"/>
          <w:sz w:val="25"/>
          <w:szCs w:val="25"/>
          <w:lang w:eastAsia="ru-RU"/>
        </w:rPr>
        <w:t>РУПе</w:t>
      </w:r>
      <w:proofErr w:type="spellEnd"/>
      <w:r w:rsidRPr="00390DE8">
        <w:rPr>
          <w:rFonts w:ascii="Arial" w:eastAsia="Times New Roman" w:hAnsi="Arial" w:cs="Arial"/>
          <w:color w:val="363636"/>
          <w:sz w:val="25"/>
          <w:szCs w:val="25"/>
          <w:lang w:eastAsia="ru-RU"/>
        </w:rPr>
        <w:t xml:space="preserve">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 (магистерского проекта).</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РУП разрабатываются на весь период обучения на основе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специальности и утверждаются руководителем организации образования. В РУП определяются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НИРМ (ЭИРМ), стажировка, комплексный экзамен, оформление и защита магистерской диссертации и др.). РУП служат основой для составления расписания занятий и расчета трудоемкости учебной работы преподавателя.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47. Форма, структура, порядок разработки и утверждения КЭД, ИУП и РУП определяются ВУЗом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форма, структура, порядок разработки и утверждения РУП определяются </w:t>
      </w:r>
      <w:proofErr w:type="spellStart"/>
      <w:r w:rsidRPr="00390DE8">
        <w:rPr>
          <w:rFonts w:ascii="Arial" w:eastAsia="Times New Roman" w:hAnsi="Arial" w:cs="Arial"/>
          <w:color w:val="363636"/>
          <w:sz w:val="25"/>
          <w:szCs w:val="25"/>
          <w:lang w:eastAsia="ru-RU"/>
        </w:rPr>
        <w:t>ВСУЗом</w:t>
      </w:r>
      <w:proofErr w:type="spellEnd"/>
      <w:r w:rsidRPr="00390DE8">
        <w:rPr>
          <w:rFonts w:ascii="Arial" w:eastAsia="Times New Roman" w:hAnsi="Arial" w:cs="Arial"/>
          <w:color w:val="363636"/>
          <w:sz w:val="25"/>
          <w:szCs w:val="25"/>
          <w:lang w:eastAsia="ru-RU"/>
        </w:rPr>
        <w:t xml:space="preserve">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48. Содержание всех учебных дисциплин определяется типовыми и рабочими учебными программами.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49. Типовые учебные программы (</w:t>
      </w:r>
      <w:proofErr w:type="spellStart"/>
      <w:r w:rsidRPr="00390DE8">
        <w:rPr>
          <w:rFonts w:ascii="Arial" w:eastAsia="Times New Roman" w:hAnsi="Arial" w:cs="Arial"/>
          <w:color w:val="363636"/>
          <w:sz w:val="25"/>
          <w:szCs w:val="25"/>
          <w:lang w:eastAsia="ru-RU"/>
        </w:rPr>
        <w:t>ТУПр</w:t>
      </w:r>
      <w:proofErr w:type="spellEnd"/>
      <w:r w:rsidRPr="00390DE8">
        <w:rPr>
          <w:rFonts w:ascii="Arial" w:eastAsia="Times New Roman" w:hAnsi="Arial" w:cs="Arial"/>
          <w:color w:val="363636"/>
          <w:sz w:val="25"/>
          <w:szCs w:val="25"/>
          <w:lang w:eastAsia="ru-RU"/>
        </w:rPr>
        <w:t>) разрабатываются по дисциплинам обязательного компонента и утверждаются уполномоченным органом в области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ТУПр</w:t>
      </w:r>
      <w:proofErr w:type="spellEnd"/>
      <w:r w:rsidRPr="00390DE8">
        <w:rPr>
          <w:rFonts w:ascii="Arial" w:eastAsia="Times New Roman" w:hAnsi="Arial" w:cs="Arial"/>
          <w:color w:val="363636"/>
          <w:sz w:val="25"/>
          <w:szCs w:val="25"/>
          <w:lang w:eastAsia="ru-RU"/>
        </w:rPr>
        <w:t xml:space="preserve"> разрабатываются по дисциплинам обязательного компонента и утверждаются соответствующим уполномоченным государственным органом.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50. Рабочие учебные программы (</w:t>
      </w:r>
      <w:proofErr w:type="spellStart"/>
      <w:r w:rsidRPr="00390DE8">
        <w:rPr>
          <w:rFonts w:ascii="Arial" w:eastAsia="Times New Roman" w:hAnsi="Arial" w:cs="Arial"/>
          <w:color w:val="363636"/>
          <w:sz w:val="25"/>
          <w:szCs w:val="25"/>
          <w:lang w:eastAsia="ru-RU"/>
        </w:rPr>
        <w:t>силлабусы</w:t>
      </w:r>
      <w:proofErr w:type="spellEnd"/>
      <w:r w:rsidRPr="00390DE8">
        <w:rPr>
          <w:rFonts w:ascii="Arial" w:eastAsia="Times New Roman" w:hAnsi="Arial" w:cs="Arial"/>
          <w:color w:val="363636"/>
          <w:sz w:val="25"/>
          <w:szCs w:val="25"/>
          <w:lang w:eastAsia="ru-RU"/>
        </w:rPr>
        <w:t>) разрабатываются по всем дисциплинам учебного плана и утверждаются высшим учебным заведением.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w:t>
      </w:r>
      <w:proofErr w:type="spellStart"/>
      <w:r w:rsidRPr="00390DE8">
        <w:rPr>
          <w:rFonts w:ascii="Arial" w:eastAsia="Times New Roman" w:hAnsi="Arial" w:cs="Arial"/>
          <w:color w:val="363636"/>
          <w:sz w:val="25"/>
          <w:szCs w:val="25"/>
          <w:lang w:eastAsia="ru-RU"/>
        </w:rPr>
        <w:t>силлабусов</w:t>
      </w:r>
      <w:proofErr w:type="spellEnd"/>
      <w:r w:rsidRPr="00390DE8">
        <w:rPr>
          <w:rFonts w:ascii="Arial" w:eastAsia="Times New Roman" w:hAnsi="Arial" w:cs="Arial"/>
          <w:color w:val="363636"/>
          <w:sz w:val="25"/>
          <w:szCs w:val="25"/>
          <w:lang w:eastAsia="ru-RU"/>
        </w:rPr>
        <w:t>) определяются высшим учебным заведением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51. Магистрант обучается на основе индивидуального плана работы, который составляется под руководством научного руководителя.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52. Индивидуальный план работы магистранта составляется на весь период обучения и включает следующие разделы: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ИУП (при необходимости может ежегодно уточняться);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научно-исследовательская/экспериментально-исследовательская работа (тема, направление исследования, сроки и форма отчетности);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практика (программа, база, сроки и форма отчетности);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тема магистерской диссертации (магистерского проекта) с обоснованием и структурой;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план выполнения магистерской диссертации (магистерского проекта);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 план научных публикаций, стажировок.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индивидуальный план работы магистранта составляется на весь период обучения и включает следующие разделы: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научно-исследовательская, экспериментально-исследовательская работа (тема, направление исследования, сроки и форма отчетности);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практика, стажировка (программа, база, сроки и форма отчетности);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тема магистерской диссертации с обоснованием и структурой;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план выполнения магистерской диссертации;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план научных публикаций, участие в научно-практических (научно-теоретических конференциях) и др.</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53. Учебные занятия в магистратуре должны проводиться с использованием инновационных технологий и интерактивных методов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54. При планировании учебного процесса ВУЗ руководствуется нормами распределения компонентов образовательной программы магистратуры согласно </w:t>
      </w:r>
      <w:hyperlink r:id="rId11" w:anchor="z685" w:tgtFrame="_blank" w:history="1">
        <w:r w:rsidRPr="00390DE8">
          <w:rPr>
            <w:rFonts w:ascii="Arial" w:eastAsia="Times New Roman" w:hAnsi="Arial" w:cs="Arial"/>
            <w:color w:val="0E689A"/>
            <w:sz w:val="25"/>
            <w:u w:val="single"/>
            <w:lang w:eastAsia="ru-RU"/>
          </w:rPr>
          <w:t>приложению 6</w:t>
        </w:r>
      </w:hyperlink>
      <w:r w:rsidRPr="00390DE8">
        <w:rPr>
          <w:rFonts w:ascii="Arial" w:eastAsia="Times New Roman" w:hAnsi="Arial" w:cs="Arial"/>
          <w:color w:val="363636"/>
          <w:sz w:val="25"/>
          <w:szCs w:val="25"/>
          <w:lang w:eastAsia="ru-RU"/>
        </w:rPr>
        <w:t> (для научного и педагогического направления) и </w:t>
      </w:r>
      <w:hyperlink r:id="rId12" w:anchor="z690" w:tgtFrame="_blank" w:history="1">
        <w:r w:rsidRPr="00390DE8">
          <w:rPr>
            <w:rFonts w:ascii="Arial" w:eastAsia="Times New Roman" w:hAnsi="Arial" w:cs="Arial"/>
            <w:color w:val="0E689A"/>
            <w:sz w:val="25"/>
            <w:u w:val="single"/>
            <w:lang w:eastAsia="ru-RU"/>
          </w:rPr>
          <w:t>приложениям 8</w:t>
        </w:r>
      </w:hyperlink>
      <w:r w:rsidRPr="00390DE8">
        <w:rPr>
          <w:rFonts w:ascii="Arial" w:eastAsia="Times New Roman" w:hAnsi="Arial" w:cs="Arial"/>
          <w:color w:val="363636"/>
          <w:sz w:val="25"/>
          <w:szCs w:val="25"/>
          <w:lang w:eastAsia="ru-RU"/>
        </w:rPr>
        <w:t> и </w:t>
      </w:r>
      <w:hyperlink r:id="rId13" w:anchor="z695" w:tgtFrame="_blank" w:history="1">
        <w:r w:rsidRPr="00390DE8">
          <w:rPr>
            <w:rFonts w:ascii="Arial" w:eastAsia="Times New Roman" w:hAnsi="Arial" w:cs="Arial"/>
            <w:color w:val="0E689A"/>
            <w:sz w:val="25"/>
            <w:u w:val="single"/>
            <w:lang w:eastAsia="ru-RU"/>
          </w:rPr>
          <w:t>10</w:t>
        </w:r>
      </w:hyperlink>
      <w:r w:rsidRPr="00390DE8">
        <w:rPr>
          <w:rFonts w:ascii="Arial" w:eastAsia="Times New Roman" w:hAnsi="Arial" w:cs="Arial"/>
          <w:color w:val="363636"/>
          <w:sz w:val="25"/>
          <w:szCs w:val="25"/>
          <w:lang w:eastAsia="ru-RU"/>
        </w:rPr>
        <w:t>(для профильной магистратуры) к настоящему стандарту.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при планировании учебного процесса ВСУЗ руководствуется нормами распределения компонентов образовательной программы магистратуры согласно </w:t>
      </w:r>
      <w:hyperlink r:id="rId14" w:anchor="z688" w:tgtFrame="_blank" w:history="1">
        <w:r w:rsidRPr="00390DE8">
          <w:rPr>
            <w:rFonts w:ascii="Arial" w:eastAsia="Times New Roman" w:hAnsi="Arial" w:cs="Arial"/>
            <w:color w:val="0E689A"/>
            <w:sz w:val="25"/>
            <w:u w:val="single"/>
            <w:lang w:eastAsia="ru-RU"/>
          </w:rPr>
          <w:t>приложению 7</w:t>
        </w:r>
      </w:hyperlink>
      <w:r w:rsidRPr="00390DE8">
        <w:rPr>
          <w:rFonts w:ascii="Arial" w:eastAsia="Times New Roman" w:hAnsi="Arial" w:cs="Arial"/>
          <w:color w:val="363636"/>
          <w:sz w:val="25"/>
          <w:szCs w:val="25"/>
          <w:lang w:eastAsia="ru-RU"/>
        </w:rPr>
        <w:t> (для научного и педагогического направления) и </w:t>
      </w:r>
      <w:hyperlink r:id="rId15" w:anchor="z693" w:tgtFrame="_blank" w:history="1">
        <w:r w:rsidRPr="00390DE8">
          <w:rPr>
            <w:rFonts w:ascii="Arial" w:eastAsia="Times New Roman" w:hAnsi="Arial" w:cs="Arial"/>
            <w:color w:val="0E689A"/>
            <w:sz w:val="25"/>
            <w:u w:val="single"/>
            <w:lang w:eastAsia="ru-RU"/>
          </w:rPr>
          <w:t>приложениям 9</w:t>
        </w:r>
      </w:hyperlink>
      <w:r w:rsidRPr="00390DE8">
        <w:rPr>
          <w:rFonts w:ascii="Arial" w:eastAsia="Times New Roman" w:hAnsi="Arial" w:cs="Arial"/>
          <w:color w:val="363636"/>
          <w:sz w:val="25"/>
          <w:szCs w:val="25"/>
          <w:lang w:eastAsia="ru-RU"/>
        </w:rPr>
        <w:t> и </w:t>
      </w:r>
      <w:hyperlink r:id="rId16" w:anchor="z748" w:tgtFrame="_blank" w:history="1">
        <w:r w:rsidRPr="00390DE8">
          <w:rPr>
            <w:rFonts w:ascii="Arial" w:eastAsia="Times New Roman" w:hAnsi="Arial" w:cs="Arial"/>
            <w:color w:val="0E689A"/>
            <w:sz w:val="25"/>
            <w:u w:val="single"/>
            <w:lang w:eastAsia="ru-RU"/>
          </w:rPr>
          <w:t>11</w:t>
        </w:r>
      </w:hyperlink>
      <w:r w:rsidRPr="00390DE8">
        <w:rPr>
          <w:rFonts w:ascii="Arial" w:eastAsia="Times New Roman" w:hAnsi="Arial" w:cs="Arial"/>
          <w:color w:val="363636"/>
          <w:sz w:val="25"/>
          <w:szCs w:val="25"/>
          <w:lang w:eastAsia="ru-RU"/>
        </w:rPr>
        <w:t> (для профильной магистратуры) к настоящему стандарту.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55. Лицам, освоившим образовательные программы магистратуры и публично защитившим магистерскую диссертацию или магистерский проект, присуждается степень "магистр" по соответствующей специальности с нормативным сроком обучения не менее 1-2 года.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лицам, освоившим образовательные программы магистратуры и публично защитившим магистерскую диссертацию, присуждается степень "магистр" по соответствующей специальности и/или с присвоением квалификации с нормативным сроком обучения не менее 1-2 года.</w:t>
      </w:r>
    </w:p>
    <w:p w:rsidR="00390DE8" w:rsidRPr="00390DE8" w:rsidRDefault="00390DE8" w:rsidP="00390DE8">
      <w:pPr>
        <w:shd w:val="clear" w:color="auto" w:fill="FFFFFF"/>
        <w:spacing w:before="267" w:after="267" w:line="240" w:lineRule="auto"/>
        <w:outlineLvl w:val="2"/>
        <w:rPr>
          <w:rFonts w:ascii="Arial" w:eastAsia="Times New Roman" w:hAnsi="Arial" w:cs="Arial"/>
          <w:color w:val="911B1B"/>
          <w:sz w:val="27"/>
          <w:szCs w:val="27"/>
          <w:lang w:eastAsia="ru-RU"/>
        </w:rPr>
      </w:pPr>
      <w:r w:rsidRPr="00390DE8">
        <w:rPr>
          <w:rFonts w:ascii="Arial" w:eastAsia="Times New Roman" w:hAnsi="Arial" w:cs="Arial"/>
          <w:color w:val="911B1B"/>
          <w:sz w:val="27"/>
          <w:szCs w:val="27"/>
          <w:lang w:eastAsia="ru-RU"/>
        </w:rPr>
        <w:t>4. Требования к максимальному объему учебной нагрузки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56.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57. Планирование учебной нагрузки ППС осуществляется в кредитах или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58. При планировании объема учебной работы исходят из того, что один кредит равен 15 академическим часам: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1) аудиторной работы магистранта на протяжении академического периода в виде семестра;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работы магистранта с преподавателем в период профессиональной практики;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3) работы магистранта с преподавателем в период научно-исследовательской (экспериментально-исследовательской) работы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4) работы магистранта по написанию и защите магистерской диссертации;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 работы магистранта по подготовке и сдаче комплексного экзамена.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59.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60.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61.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62.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(магистерского проекта), сопровождается 7 часами СРМ.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63.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(магистерского проекта)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64.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65. Самостоятельная работа магистранта под руководством преподавателя является внеаудиторным видом работы магистранта, которая выполняется им </w:t>
      </w:r>
      <w:r w:rsidRPr="00390DE8">
        <w:rPr>
          <w:rFonts w:ascii="Arial" w:eastAsia="Times New Roman" w:hAnsi="Arial" w:cs="Arial"/>
          <w:color w:val="363636"/>
          <w:sz w:val="25"/>
          <w:szCs w:val="25"/>
          <w:lang w:eastAsia="ru-RU"/>
        </w:rPr>
        <w:lastRenderedPageBreak/>
        <w:t>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самостоятельная работа магистранта под руководством преподавателя проводится, в том числе и в виде аудиторных занятий.</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66. Соотношение между СРМП и СРМ в общем объеме самостоятельной работы определяется ВУЗом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67.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68. </w:t>
      </w:r>
      <w:proofErr w:type="gramStart"/>
      <w:r w:rsidRPr="00390DE8">
        <w:rPr>
          <w:rFonts w:ascii="Arial" w:eastAsia="Times New Roman" w:hAnsi="Arial" w:cs="Arial"/>
          <w:color w:val="363636"/>
          <w:sz w:val="25"/>
          <w:szCs w:val="25"/>
          <w:lang w:eastAsia="ru-RU"/>
        </w:rPr>
        <w:t>Для таких видов учебной работы, как студийные и лабораторные занятия, научно-исследовательская, 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 (магистерского проекта).</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69. Учебный год в магистратуре состоит из академических периодов, периода промежуточной аттестации, практик, стажировок, каникул, научно-исследовательской (экспериментально-исследовательской) работы магистранта и на выпускном курсе – итоговой аттестации.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70.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71. Продолжительность промежуточной аттестации после каждого академического периода составляет не менее 2 недель.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продолжительность промежуточной аттестации после каждого академического периода составляет не менее 1 недели.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72.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w:t>
      </w:r>
      <w:proofErr w:type="gramStart"/>
      <w:r w:rsidRPr="00390DE8">
        <w:rPr>
          <w:rFonts w:ascii="Arial" w:eastAsia="Times New Roman" w:hAnsi="Arial" w:cs="Arial"/>
          <w:color w:val="363636"/>
          <w:sz w:val="25"/>
          <w:szCs w:val="25"/>
          <w:lang w:eastAsia="ru-RU"/>
        </w:rPr>
        <w:t>текущего</w:t>
      </w:r>
      <w:proofErr w:type="gramEnd"/>
      <w:r w:rsidRPr="00390DE8">
        <w:rPr>
          <w:rFonts w:ascii="Arial" w:eastAsia="Times New Roman" w:hAnsi="Arial" w:cs="Arial"/>
          <w:color w:val="363636"/>
          <w:sz w:val="25"/>
          <w:szCs w:val="25"/>
          <w:lang w:eastAsia="ru-RU"/>
        </w:rPr>
        <w:t xml:space="preserve"> и рубежных контролей) выводятся итоговые оценки по дисциплинам.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итоговой оценке по дисциплине доля оценки текущей успеваемости должна составлять не менее 60%, а доля оценки итогового контроля – не менее 30%.</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в период промежуточной аттестации проводится итоговый контроль по всем изученным дисциплинам и с учетом оценок текущей успеваемости по результатам </w:t>
      </w:r>
      <w:proofErr w:type="gramStart"/>
      <w:r w:rsidRPr="00390DE8">
        <w:rPr>
          <w:rFonts w:ascii="Arial" w:eastAsia="Times New Roman" w:hAnsi="Arial" w:cs="Arial"/>
          <w:color w:val="363636"/>
          <w:sz w:val="25"/>
          <w:szCs w:val="25"/>
          <w:lang w:eastAsia="ru-RU"/>
        </w:rPr>
        <w:t>текущего</w:t>
      </w:r>
      <w:proofErr w:type="gramEnd"/>
      <w:r w:rsidRPr="00390DE8">
        <w:rPr>
          <w:rFonts w:ascii="Arial" w:eastAsia="Times New Roman" w:hAnsi="Arial" w:cs="Arial"/>
          <w:color w:val="363636"/>
          <w:sz w:val="25"/>
          <w:szCs w:val="25"/>
          <w:lang w:eastAsia="ru-RU"/>
        </w:rPr>
        <w:t xml:space="preserve">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73. Продолжительность каникул в течение учебного года должна составлять не менее 7 недель, за исключением выпускного курса.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продолжительность каникул в течение учебного года должна составлять не менее 6 недель, за исключением выпускного курса.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74.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w:t>
      </w:r>
      <w:proofErr w:type="spellStart"/>
      <w:r w:rsidRPr="00390DE8">
        <w:rPr>
          <w:rFonts w:ascii="Arial" w:eastAsia="Times New Roman" w:hAnsi="Arial" w:cs="Arial"/>
          <w:color w:val="363636"/>
          <w:sz w:val="25"/>
          <w:szCs w:val="25"/>
          <w:lang w:eastAsia="ru-RU"/>
        </w:rPr>
        <w:t>ТУПл</w:t>
      </w:r>
      <w:proofErr w:type="spellEnd"/>
      <w:r w:rsidRPr="00390DE8">
        <w:rPr>
          <w:rFonts w:ascii="Arial" w:eastAsia="Times New Roman" w:hAnsi="Arial" w:cs="Arial"/>
          <w:color w:val="363636"/>
          <w:sz w:val="25"/>
          <w:szCs w:val="25"/>
          <w:lang w:eastAsia="ru-RU"/>
        </w:rPr>
        <w:t xml:space="preserve"> по специальности.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75.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76.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Одному кредиту НИРМ, ЭИРМ соответствует 120 (15х8) часов работы магистранта, т.е. 2,2 недели.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На подготовку и сдачу комплексного экзамена отводится 1 кредит, т.е. 2 недели.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На оформление и защиту магистерской диссертации (магистерского проекта) отводится 3 кредита, то есть соответственно 6 недель. Сам процесс </w:t>
      </w:r>
      <w:r w:rsidRPr="00390DE8">
        <w:rPr>
          <w:rFonts w:ascii="Arial" w:eastAsia="Times New Roman" w:hAnsi="Arial" w:cs="Arial"/>
          <w:color w:val="363636"/>
          <w:sz w:val="25"/>
          <w:szCs w:val="25"/>
          <w:lang w:eastAsia="ru-RU"/>
        </w:rPr>
        <w:lastRenderedPageBreak/>
        <w:t>выполнения магистерской диссертации (магистерского проекта) осуществляется заблаговременно в ходе научно-исследовательской (экспериментально-исследовательской) работы магистранта.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на оформление и защиту магистерской диссертации отводится не менее 2 кредитов, т.е. соответственно не менее 4 недель, на оформление и защиту магистерской – не менее 1 кредита, т</w:t>
      </w:r>
      <w:proofErr w:type="gramStart"/>
      <w:r w:rsidRPr="00390DE8">
        <w:rPr>
          <w:rFonts w:ascii="Arial" w:eastAsia="Times New Roman" w:hAnsi="Arial" w:cs="Arial"/>
          <w:color w:val="363636"/>
          <w:sz w:val="25"/>
          <w:szCs w:val="25"/>
          <w:lang w:eastAsia="ru-RU"/>
        </w:rPr>
        <w:t>.е</w:t>
      </w:r>
      <w:proofErr w:type="gramEnd"/>
      <w:r w:rsidRPr="00390DE8">
        <w:rPr>
          <w:rFonts w:ascii="Arial" w:eastAsia="Times New Roman" w:hAnsi="Arial" w:cs="Arial"/>
          <w:color w:val="363636"/>
          <w:sz w:val="25"/>
          <w:szCs w:val="25"/>
          <w:lang w:eastAsia="ru-RU"/>
        </w:rPr>
        <w:t xml:space="preserve"> соответственно не менее 2-х недель.</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77. </w:t>
      </w:r>
      <w:proofErr w:type="gramStart"/>
      <w:r w:rsidRPr="00390DE8">
        <w:rPr>
          <w:rFonts w:ascii="Arial" w:eastAsia="Times New Roman" w:hAnsi="Arial" w:cs="Arial"/>
          <w:color w:val="363636"/>
          <w:sz w:val="25"/>
          <w:szCs w:val="25"/>
          <w:lang w:eastAsia="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w:t>
      </w:r>
      <w:proofErr w:type="spellStart"/>
      <w:r w:rsidRPr="00390DE8">
        <w:rPr>
          <w:rFonts w:ascii="Arial" w:eastAsia="Times New Roman" w:hAnsi="Arial" w:cs="Arial"/>
          <w:color w:val="363636"/>
          <w:sz w:val="25"/>
          <w:szCs w:val="25"/>
          <w:lang w:eastAsia="ru-RU"/>
        </w:rPr>
        <w:t>перезачетом</w:t>
      </w:r>
      <w:proofErr w:type="spellEnd"/>
      <w:r w:rsidRPr="00390DE8">
        <w:rPr>
          <w:rFonts w:ascii="Arial" w:eastAsia="Times New Roman" w:hAnsi="Arial" w:cs="Arial"/>
          <w:color w:val="363636"/>
          <w:sz w:val="25"/>
          <w:szCs w:val="25"/>
          <w:lang w:eastAsia="ru-RU"/>
        </w:rPr>
        <w:t xml:space="preserve"> в своем ВУЗе, повышения среднего балла успеваемости (GPA).</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При этом ликвидация академических задолженностей или разницы в учебных планах и дополнительное обучение осуществляются на платной основе.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допускается введение летнего семестра (за исключением выпускного курса) продолжительностью не менее 2-х недель для удовлетворения потребностей магистрантов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78. Основным критерием завершенности образовательного процесса по подготовке магистров является освоение магистрантом: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случаях досрочного освоения образовательной программы магистратуры и </w:t>
      </w:r>
      <w:proofErr w:type="gramStart"/>
      <w:r w:rsidRPr="00390DE8">
        <w:rPr>
          <w:rFonts w:ascii="Arial" w:eastAsia="Times New Roman" w:hAnsi="Arial" w:cs="Arial"/>
          <w:color w:val="363636"/>
          <w:sz w:val="25"/>
          <w:szCs w:val="25"/>
          <w:lang w:eastAsia="ru-RU"/>
        </w:rPr>
        <w:t>выполнения</w:t>
      </w:r>
      <w:proofErr w:type="gramEnd"/>
      <w:r w:rsidRPr="00390DE8">
        <w:rPr>
          <w:rFonts w:ascii="Arial" w:eastAsia="Times New Roman" w:hAnsi="Arial" w:cs="Arial"/>
          <w:color w:val="363636"/>
          <w:sz w:val="25"/>
          <w:szCs w:val="25"/>
          <w:lang w:eastAsia="ru-RU"/>
        </w:rPr>
        <w:t xml:space="preserve"> предусмотренных к ней требований, магистранту присуждается степень "магистр" независимо от срока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79. Магистр, окончивший профильную магистратуру, допускается в докторантуру при условии дополнительного освоения им программ педагогического профиля.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магистр допускается в докторантуру согласно Правилам приема на обучение в </w:t>
      </w:r>
      <w:proofErr w:type="spellStart"/>
      <w:r w:rsidRPr="00390DE8">
        <w:rPr>
          <w:rFonts w:ascii="Arial" w:eastAsia="Times New Roman" w:hAnsi="Arial" w:cs="Arial"/>
          <w:color w:val="363636"/>
          <w:sz w:val="25"/>
          <w:szCs w:val="25"/>
          <w:lang w:eastAsia="ru-RU"/>
        </w:rPr>
        <w:t>ВСУЗы</w:t>
      </w:r>
      <w:proofErr w:type="spellEnd"/>
      <w:r w:rsidRPr="00390DE8">
        <w:rPr>
          <w:rFonts w:ascii="Arial" w:eastAsia="Times New Roman" w:hAnsi="Arial" w:cs="Arial"/>
          <w:color w:val="363636"/>
          <w:sz w:val="25"/>
          <w:szCs w:val="25"/>
          <w:lang w:eastAsia="ru-RU"/>
        </w:rPr>
        <w:t>, реализующие образовательные программы соответствующего уровня.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80.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(проект) в следующем учебном году на платной основе.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порядок повторного освоения кредитов научно-исследовательской компоненты и защиты магистерской диссертации определяют соответствующие государственные органы.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81.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(магистерский проект), продлевается срок обучения в магистратуре на платной основе.</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предоставляется возможность защиты магистерской диссертации в следующем учебном году в порядке, определяемом соответствующим государственным органом.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82.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83.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w:t>
      </w:r>
      <w:proofErr w:type="gramStart"/>
      <w:r w:rsidRPr="00390DE8">
        <w:rPr>
          <w:rFonts w:ascii="Arial" w:eastAsia="Times New Roman" w:hAnsi="Arial" w:cs="Arial"/>
          <w:color w:val="363636"/>
          <w:sz w:val="25"/>
          <w:szCs w:val="25"/>
          <w:lang w:eastAsia="ru-RU"/>
        </w:rPr>
        <w:t>к</w:t>
      </w:r>
      <w:proofErr w:type="gramEnd"/>
      <w:r w:rsidRPr="00390DE8">
        <w:rPr>
          <w:rFonts w:ascii="Arial" w:eastAsia="Times New Roman" w:hAnsi="Arial" w:cs="Arial"/>
          <w:color w:val="363636"/>
          <w:sz w:val="25"/>
          <w:szCs w:val="25"/>
          <w:lang w:eastAsia="ru-RU"/>
        </w:rPr>
        <w:t xml:space="preserve"> </w:t>
      </w:r>
      <w:proofErr w:type="gramStart"/>
      <w:r w:rsidRPr="00390DE8">
        <w:rPr>
          <w:rFonts w:ascii="Arial" w:eastAsia="Times New Roman" w:hAnsi="Arial" w:cs="Arial"/>
          <w:color w:val="363636"/>
          <w:sz w:val="25"/>
          <w:szCs w:val="25"/>
          <w:lang w:eastAsia="ru-RU"/>
        </w:rPr>
        <w:t>Интернет</w:t>
      </w:r>
      <w:proofErr w:type="gramEnd"/>
      <w:r w:rsidRPr="00390DE8">
        <w:rPr>
          <w:rFonts w:ascii="Arial" w:eastAsia="Times New Roman" w:hAnsi="Arial" w:cs="Arial"/>
          <w:color w:val="363636"/>
          <w:sz w:val="25"/>
          <w:szCs w:val="25"/>
          <w:lang w:eastAsia="ru-RU"/>
        </w:rPr>
        <w:t xml:space="preserve"> и другим информационным ресурсам, общежитием для иногородних магистрантов и другими службами поддержки.</w:t>
      </w:r>
    </w:p>
    <w:p w:rsidR="00390DE8" w:rsidRPr="00390DE8" w:rsidRDefault="00390DE8" w:rsidP="00390DE8">
      <w:pPr>
        <w:spacing w:after="0" w:line="240" w:lineRule="auto"/>
        <w:rPr>
          <w:rFonts w:ascii="Times New Roman" w:eastAsia="Times New Roman" w:hAnsi="Times New Roman" w:cs="Times New Roman"/>
          <w:sz w:val="24"/>
          <w:szCs w:val="24"/>
          <w:lang w:eastAsia="ru-RU"/>
        </w:rPr>
      </w:pPr>
      <w:r w:rsidRPr="00390DE8">
        <w:rPr>
          <w:rFonts w:ascii="Arial" w:eastAsia="Times New Roman" w:hAnsi="Arial" w:cs="Arial"/>
          <w:color w:val="363636"/>
          <w:sz w:val="25"/>
          <w:lang w:eastAsia="ru-RU"/>
        </w:rPr>
        <w:t>      </w:t>
      </w:r>
      <w:bookmarkStart w:id="1" w:name="z548"/>
      <w:bookmarkEnd w:id="1"/>
      <w:r w:rsidRPr="00390DE8">
        <w:rPr>
          <w:rFonts w:ascii="Arial" w:eastAsia="Times New Roman" w:hAnsi="Arial" w:cs="Arial"/>
          <w:color w:val="363636"/>
          <w:sz w:val="25"/>
          <w:lang w:eastAsia="ru-RU"/>
        </w:rPr>
        <w:t>84. Исключен постановлением Правительства РК от 15.08.2017 </w:t>
      </w:r>
      <w:hyperlink r:id="rId17" w:anchor="277" w:tgtFrame="_blank" w:history="1">
        <w:r w:rsidRPr="00390DE8">
          <w:rPr>
            <w:rFonts w:ascii="Arial" w:eastAsia="Times New Roman" w:hAnsi="Arial" w:cs="Arial"/>
            <w:color w:val="0E689A"/>
            <w:sz w:val="25"/>
            <w:u w:val="single"/>
            <w:lang w:eastAsia="ru-RU"/>
          </w:rPr>
          <w:t>№ 484</w:t>
        </w:r>
      </w:hyperlink>
      <w:r w:rsidRPr="00390DE8">
        <w:rPr>
          <w:rFonts w:ascii="Arial" w:eastAsia="Times New Roman" w:hAnsi="Arial" w:cs="Arial"/>
          <w:color w:val="363636"/>
          <w:sz w:val="25"/>
          <w:lang w:eastAsia="ru-RU"/>
        </w:rPr>
        <w:t> (вводится в действие по истечении десяти календарных дней после дня его первого официального опубликования).</w:t>
      </w:r>
      <w:r w:rsidRPr="00390DE8">
        <w:rPr>
          <w:rFonts w:ascii="Arial" w:eastAsia="Times New Roman" w:hAnsi="Arial" w:cs="Arial"/>
          <w:color w:val="363636"/>
          <w:sz w:val="25"/>
          <w:szCs w:val="25"/>
          <w:lang w:eastAsia="ru-RU"/>
        </w:rPr>
        <w:br/>
      </w:r>
      <w:r w:rsidRPr="00390DE8">
        <w:rPr>
          <w:rFonts w:ascii="Arial" w:eastAsia="Times New Roman" w:hAnsi="Arial" w:cs="Arial"/>
          <w:color w:val="363636"/>
          <w:sz w:val="25"/>
          <w:lang w:eastAsia="ru-RU"/>
        </w:rPr>
        <w:t>      </w:t>
      </w:r>
      <w:bookmarkStart w:id="2" w:name="z549"/>
      <w:bookmarkEnd w:id="2"/>
      <w:r w:rsidRPr="00390DE8">
        <w:rPr>
          <w:rFonts w:ascii="Arial" w:eastAsia="Times New Roman" w:hAnsi="Arial" w:cs="Arial"/>
          <w:color w:val="363636"/>
          <w:sz w:val="25"/>
          <w:lang w:eastAsia="ru-RU"/>
        </w:rPr>
        <w:t>85. Исключен постановлением Правительства РК от 15.08.2017 </w:t>
      </w:r>
      <w:hyperlink r:id="rId18" w:anchor="277" w:tgtFrame="_blank" w:history="1">
        <w:r w:rsidRPr="00390DE8">
          <w:rPr>
            <w:rFonts w:ascii="Arial" w:eastAsia="Times New Roman" w:hAnsi="Arial" w:cs="Arial"/>
            <w:color w:val="0E689A"/>
            <w:sz w:val="25"/>
            <w:u w:val="single"/>
            <w:lang w:eastAsia="ru-RU"/>
          </w:rPr>
          <w:t>№ 484</w:t>
        </w:r>
      </w:hyperlink>
      <w:r w:rsidRPr="00390DE8">
        <w:rPr>
          <w:rFonts w:ascii="Arial" w:eastAsia="Times New Roman" w:hAnsi="Arial" w:cs="Arial"/>
          <w:color w:val="363636"/>
          <w:sz w:val="25"/>
          <w:lang w:eastAsia="ru-RU"/>
        </w:rPr>
        <w:t> (вводится в действие по истечении десяти календарных дней после дня его первого официального опубликования).</w:t>
      </w:r>
      <w:r w:rsidRPr="00390DE8">
        <w:rPr>
          <w:rFonts w:ascii="Arial" w:eastAsia="Times New Roman" w:hAnsi="Arial" w:cs="Arial"/>
          <w:color w:val="363636"/>
          <w:sz w:val="25"/>
          <w:szCs w:val="25"/>
          <w:lang w:eastAsia="ru-RU"/>
        </w:rPr>
        <w:br/>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86. Требования к организации практик: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образовательная программа научной и педагогической магистратуры включает два вида практик: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1) </w:t>
      </w:r>
      <w:proofErr w:type="gramStart"/>
      <w:r w:rsidRPr="00390DE8">
        <w:rPr>
          <w:rFonts w:ascii="Arial" w:eastAsia="Times New Roman" w:hAnsi="Arial" w:cs="Arial"/>
          <w:color w:val="363636"/>
          <w:sz w:val="25"/>
          <w:szCs w:val="25"/>
          <w:lang w:eastAsia="ru-RU"/>
        </w:rPr>
        <w:t>педагогическую</w:t>
      </w:r>
      <w:proofErr w:type="gramEnd"/>
      <w:r w:rsidRPr="00390DE8">
        <w:rPr>
          <w:rFonts w:ascii="Arial" w:eastAsia="Times New Roman" w:hAnsi="Arial" w:cs="Arial"/>
          <w:color w:val="363636"/>
          <w:sz w:val="25"/>
          <w:szCs w:val="25"/>
          <w:lang w:eastAsia="ru-RU"/>
        </w:rPr>
        <w:t xml:space="preserve"> – в организации образования;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2) </w:t>
      </w:r>
      <w:proofErr w:type="gramStart"/>
      <w:r w:rsidRPr="00390DE8">
        <w:rPr>
          <w:rFonts w:ascii="Arial" w:eastAsia="Times New Roman" w:hAnsi="Arial" w:cs="Arial"/>
          <w:color w:val="363636"/>
          <w:sz w:val="25"/>
          <w:szCs w:val="25"/>
          <w:lang w:eastAsia="ru-RU"/>
        </w:rPr>
        <w:t>исследовательскую</w:t>
      </w:r>
      <w:proofErr w:type="gramEnd"/>
      <w:r w:rsidRPr="00390DE8">
        <w:rPr>
          <w:rFonts w:ascii="Arial" w:eastAsia="Times New Roman" w:hAnsi="Arial" w:cs="Arial"/>
          <w:color w:val="363636"/>
          <w:sz w:val="25"/>
          <w:szCs w:val="25"/>
          <w:lang w:eastAsia="ru-RU"/>
        </w:rPr>
        <w:t xml:space="preserve"> – по месту выполнения диссертации.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Педагогическая практика проводится с целью формирования практических навыков и методики преподавания.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w:t>
      </w:r>
      <w:proofErr w:type="spellStart"/>
      <w:r w:rsidRPr="00390DE8">
        <w:rPr>
          <w:rFonts w:ascii="Arial" w:eastAsia="Times New Roman" w:hAnsi="Arial" w:cs="Arial"/>
          <w:color w:val="363636"/>
          <w:sz w:val="25"/>
          <w:szCs w:val="25"/>
          <w:lang w:eastAsia="ru-RU"/>
        </w:rPr>
        <w:t>бакалавриате</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Образовательная программа профильной магистратуры должна включать производственную практику.</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Содержание исследовательской/производственной практики определяется темой диссертационного (проектного) исследования.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87. Результаты научно-исследовательской или экспериментальн</w:t>
      </w:r>
      <w:proofErr w:type="gramStart"/>
      <w:r w:rsidRPr="00390DE8">
        <w:rPr>
          <w:rFonts w:ascii="Arial" w:eastAsia="Times New Roman" w:hAnsi="Arial" w:cs="Arial"/>
          <w:color w:val="363636"/>
          <w:sz w:val="25"/>
          <w:szCs w:val="25"/>
          <w:lang w:eastAsia="ru-RU"/>
        </w:rPr>
        <w:t>о-</w:t>
      </w:r>
      <w:proofErr w:type="gramEnd"/>
      <w:r w:rsidRPr="00390DE8">
        <w:rPr>
          <w:rFonts w:ascii="Arial" w:eastAsia="Times New Roman" w:hAnsi="Arial" w:cs="Arial"/>
          <w:color w:val="363636"/>
          <w:sz w:val="25"/>
          <w:szCs w:val="25"/>
          <w:lang w:eastAsia="ru-RU"/>
        </w:rPr>
        <w:t xml:space="preserve"> исследовательской работы в конце каждого периода их прохождения оформляются магистрантом в виде отчета.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 рамках НИРМ (ЭИРМ) индивидуальным планом работы магистранта для ознакомления с инновационными технологиями и новыми видами произво</w:t>
      </w:r>
      <w:proofErr w:type="gramStart"/>
      <w:r w:rsidRPr="00390DE8">
        <w:rPr>
          <w:rFonts w:ascii="Arial" w:eastAsia="Times New Roman" w:hAnsi="Arial" w:cs="Arial"/>
          <w:color w:val="363636"/>
          <w:sz w:val="25"/>
          <w:szCs w:val="25"/>
          <w:lang w:eastAsia="ru-RU"/>
        </w:rPr>
        <w:t>дств пр</w:t>
      </w:r>
      <w:proofErr w:type="gramEnd"/>
      <w:r w:rsidRPr="00390DE8">
        <w:rPr>
          <w:rFonts w:ascii="Arial" w:eastAsia="Times New Roman" w:hAnsi="Arial" w:cs="Arial"/>
          <w:color w:val="363636"/>
          <w:sz w:val="25"/>
          <w:szCs w:val="25"/>
          <w:lang w:eastAsia="ru-RU"/>
        </w:rPr>
        <w:t>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88. Заключительным итогом научно-исследовательской или экспериментально-исследовательской работы магистранта является магистерская диссертация (магистерский проект).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89.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основные результаты магистерской диссертации должны быть представлены: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магистрантами профильной магистратуры не менее чем в одной публикации в научном журнале или материалах научно-практической (научно-теоретической) конференции;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магистрантами научной и педагогической магистратуры не менее чем в двух публикациях в научном журнале и/или материалах научно-практической (научно-теоретической) конференции.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90. Требования к содержанию и оформлению магистерской диссертации (магистерского проекта), их подготовке и защите определяются ВУЗом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требования к содержанию и оформлению магистерской диссертации, их подготовке и защите определяются </w:t>
      </w:r>
      <w:proofErr w:type="spellStart"/>
      <w:r w:rsidRPr="00390DE8">
        <w:rPr>
          <w:rFonts w:ascii="Arial" w:eastAsia="Times New Roman" w:hAnsi="Arial" w:cs="Arial"/>
          <w:color w:val="363636"/>
          <w:sz w:val="25"/>
          <w:szCs w:val="25"/>
          <w:lang w:eastAsia="ru-RU"/>
        </w:rPr>
        <w:t>ВСУЗом</w:t>
      </w:r>
      <w:proofErr w:type="spellEnd"/>
      <w:r w:rsidRPr="00390DE8">
        <w:rPr>
          <w:rFonts w:ascii="Arial" w:eastAsia="Times New Roman" w:hAnsi="Arial" w:cs="Arial"/>
          <w:color w:val="363636"/>
          <w:sz w:val="25"/>
          <w:szCs w:val="25"/>
          <w:lang w:eastAsia="ru-RU"/>
        </w:rPr>
        <w:t xml:space="preserve"> самостоятельно или соответствующим уполномоченным государственным органом.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91.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92.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93. В течение двух месяцев после зачисления каждому магистранту для руководства магистерской диссертацией (магистерским проектом) назначается научный руководитель из числа кандидатов и докторов наук, докторов </w:t>
      </w:r>
      <w:proofErr w:type="spellStart"/>
      <w:r w:rsidRPr="00390DE8">
        <w:rPr>
          <w:rFonts w:ascii="Arial" w:eastAsia="Times New Roman" w:hAnsi="Arial" w:cs="Arial"/>
          <w:color w:val="363636"/>
          <w:sz w:val="25"/>
          <w:szCs w:val="25"/>
          <w:lang w:eastAsia="ru-RU"/>
        </w:rPr>
        <w:t>PhD</w:t>
      </w:r>
      <w:proofErr w:type="spellEnd"/>
      <w:r w:rsidRPr="00390DE8">
        <w:rPr>
          <w:rFonts w:ascii="Arial" w:eastAsia="Times New Roman" w:hAnsi="Arial" w:cs="Arial"/>
          <w:color w:val="363636"/>
          <w:sz w:val="25"/>
          <w:szCs w:val="25"/>
          <w:lang w:eastAsia="ru-RU"/>
        </w:rPr>
        <w:t xml:space="preserve"> или квалифицированных специалистов соответствующих отраслей, имеющих стаж работы не менее 5 лет.</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Научный руководитель и тема исследования магистранта на основании решения ученого совета утверждаются приказом ректора ВУЗа.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в течение двух месяцев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w:t>
      </w:r>
      <w:proofErr w:type="spellStart"/>
      <w:r w:rsidRPr="00390DE8">
        <w:rPr>
          <w:rFonts w:ascii="Arial" w:eastAsia="Times New Roman" w:hAnsi="Arial" w:cs="Arial"/>
          <w:color w:val="363636"/>
          <w:sz w:val="25"/>
          <w:szCs w:val="25"/>
          <w:lang w:eastAsia="ru-RU"/>
        </w:rPr>
        <w:t>ВСУЗа</w:t>
      </w:r>
      <w:proofErr w:type="spellEnd"/>
      <w:r w:rsidRPr="00390DE8">
        <w:rPr>
          <w:rFonts w:ascii="Arial" w:eastAsia="Times New Roman" w:hAnsi="Arial" w:cs="Arial"/>
          <w:color w:val="363636"/>
          <w:sz w:val="25"/>
          <w:szCs w:val="25"/>
          <w:lang w:eastAsia="ru-RU"/>
        </w:rPr>
        <w:t xml:space="preserve">. Научный руководитель магистранта должен иметь ученую степень, степень "магистра" или иметь звание (специальное звание) полковника с опытом научно-педагогической работы не менее 5 лет и активно заниматься научными исследованиями в данной отрасли науки (по специальности </w:t>
      </w:r>
      <w:r w:rsidRPr="00390DE8">
        <w:rPr>
          <w:rFonts w:ascii="Arial" w:eastAsia="Times New Roman" w:hAnsi="Arial" w:cs="Arial"/>
          <w:color w:val="363636"/>
          <w:sz w:val="25"/>
          <w:szCs w:val="25"/>
          <w:lang w:eastAsia="ru-RU"/>
        </w:rPr>
        <w:lastRenderedPageBreak/>
        <w:t>обучения магистранта). При необходимости могут назначаться научные консультанты по смежным отраслям наук.</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94. ВУЗ оказывает содействие магистранту в публикации результатов исследования.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95.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96. Контроль учебных достижений магистрантов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97. </w:t>
      </w:r>
      <w:proofErr w:type="gramStart"/>
      <w:r w:rsidRPr="00390DE8">
        <w:rPr>
          <w:rFonts w:ascii="Arial" w:eastAsia="Times New Roman" w:hAnsi="Arial" w:cs="Arial"/>
          <w:color w:val="363636"/>
          <w:sz w:val="25"/>
          <w:szCs w:val="25"/>
          <w:lang w:eastAsia="ru-RU"/>
        </w:rPr>
        <w:t xml:space="preserve">Офисом регистратора ведется учет истории учебных достижений обучающихся, который отражается в их </w:t>
      </w:r>
      <w:proofErr w:type="spellStart"/>
      <w:r w:rsidRPr="00390DE8">
        <w:rPr>
          <w:rFonts w:ascii="Arial" w:eastAsia="Times New Roman" w:hAnsi="Arial" w:cs="Arial"/>
          <w:color w:val="363636"/>
          <w:sz w:val="25"/>
          <w:szCs w:val="25"/>
          <w:lang w:eastAsia="ru-RU"/>
        </w:rPr>
        <w:t>транскрипте</w:t>
      </w:r>
      <w:proofErr w:type="spellEnd"/>
      <w:r w:rsidRPr="00390DE8">
        <w:rPr>
          <w:rFonts w:ascii="Arial" w:eastAsia="Times New Roman" w:hAnsi="Arial" w:cs="Arial"/>
          <w:color w:val="363636"/>
          <w:sz w:val="25"/>
          <w:szCs w:val="25"/>
          <w:lang w:eastAsia="ru-RU"/>
        </w:rPr>
        <w:t xml:space="preserve"> установленной формы.</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w:t>
      </w:r>
      <w:proofErr w:type="spellStart"/>
      <w:r w:rsidRPr="00390DE8">
        <w:rPr>
          <w:rFonts w:ascii="Arial" w:eastAsia="Times New Roman" w:hAnsi="Arial" w:cs="Arial"/>
          <w:color w:val="363636"/>
          <w:sz w:val="25"/>
          <w:szCs w:val="25"/>
          <w:lang w:eastAsia="ru-RU"/>
        </w:rPr>
        <w:t>Транскрипт</w:t>
      </w:r>
      <w:proofErr w:type="spellEnd"/>
      <w:r w:rsidRPr="00390DE8">
        <w:rPr>
          <w:rFonts w:ascii="Arial" w:eastAsia="Times New Roman" w:hAnsi="Arial" w:cs="Arial"/>
          <w:color w:val="363636"/>
          <w:sz w:val="25"/>
          <w:szCs w:val="25"/>
          <w:lang w:eastAsia="ru-RU"/>
        </w:rPr>
        <w:t xml:space="preserve"> выдается магистранту на основе его письменного заявления на любом этапе его обучения.</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98. Контроль знаний, умений, навыков и компетенций магистрантов осуществляется при проведении их итоговой аттестации.</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99. Итоговая аттестация магистрантов проводится в сроки, предусмотренные академическим календарем и учебными планами специальностей, в формах сдачи комплексного экзамена и защиты магистерской диссертации (магистерского проекта).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100. Целями итоговой аттестации являются оценка научно-теоретического и </w:t>
      </w:r>
      <w:proofErr w:type="spellStart"/>
      <w:r w:rsidRPr="00390DE8">
        <w:rPr>
          <w:rFonts w:ascii="Arial" w:eastAsia="Times New Roman" w:hAnsi="Arial" w:cs="Arial"/>
          <w:color w:val="363636"/>
          <w:sz w:val="25"/>
          <w:szCs w:val="25"/>
          <w:lang w:eastAsia="ru-RU"/>
        </w:rPr>
        <w:t>исследовательско-аналитического</w:t>
      </w:r>
      <w:proofErr w:type="spellEnd"/>
      <w:r w:rsidRPr="00390DE8">
        <w:rPr>
          <w:rFonts w:ascii="Arial" w:eastAsia="Times New Roman" w:hAnsi="Arial" w:cs="Arial"/>
          <w:color w:val="363636"/>
          <w:sz w:val="25"/>
          <w:szCs w:val="25"/>
          <w:lang w:eastAsia="ru-RU"/>
        </w:rPr>
        <w:t xml:space="preserve"> уровня магистранта-выпускника, сформированных профессиональных и управленческих компетенций, готовности к выполнению профессиональных задач и соответствие его подготовки требованиям профессионального стандарта и образовательной программы.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101. Комплексный экзамен проводится не позднее, чем за 1 месяц до защиты диссертации, в который по специальности входят дисциплины цикла профилирующих дисциплин образовательной программы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комплексный государственный экзамен проводится до защиты диссертации, в комплексный государственный экзамен который по специальности входят дисциплины цикла базовых и/или профилирующих дисциплин образовательной программы магистратуры.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102. Защита магистерской диссертации (магистерского проекта) включает подготовку магистерской диссертации (магистерского проекта), ее (его) оформление и процедуру защиты.</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lastRenderedPageBreak/>
        <w:t xml:space="preserve">      </w:t>
      </w:r>
      <w:proofErr w:type="gramStart"/>
      <w:r w:rsidRPr="00390DE8">
        <w:rPr>
          <w:rFonts w:ascii="Arial" w:eastAsia="Times New Roman" w:hAnsi="Arial" w:cs="Arial"/>
          <w:color w:val="363636"/>
          <w:sz w:val="25"/>
          <w:szCs w:val="25"/>
          <w:lang w:eastAsia="ru-RU"/>
        </w:rPr>
        <w:t>Процедура защиты магистерской диссертации (магистерского проекта) определяется высшим учебным заведением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proofErr w:type="gramEnd"/>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процедура защиты магистерской диссертации определяется в соответствии с Правилами проведения текущего контроля успеваемости, промежуточной и итоговой аттестации </w:t>
      </w:r>
      <w:proofErr w:type="gramStart"/>
      <w:r w:rsidRPr="00390DE8">
        <w:rPr>
          <w:rFonts w:ascii="Arial" w:eastAsia="Times New Roman" w:hAnsi="Arial" w:cs="Arial"/>
          <w:color w:val="363636"/>
          <w:sz w:val="25"/>
          <w:szCs w:val="25"/>
          <w:lang w:eastAsia="ru-RU"/>
        </w:rPr>
        <w:t>обучающихся</w:t>
      </w:r>
      <w:proofErr w:type="gramEnd"/>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ВСУЗах</w:t>
      </w:r>
      <w:proofErr w:type="spellEnd"/>
      <w:r w:rsidRPr="00390DE8">
        <w:rPr>
          <w:rFonts w:ascii="Arial" w:eastAsia="Times New Roman" w:hAnsi="Arial" w:cs="Arial"/>
          <w:color w:val="363636"/>
          <w:sz w:val="25"/>
          <w:szCs w:val="25"/>
          <w:lang w:eastAsia="ru-RU"/>
        </w:rPr>
        <w:t xml:space="preserve"> соответствующего государственного органа.</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103. Лицам, завершившим </w:t>
      </w:r>
      <w:proofErr w:type="gramStart"/>
      <w:r w:rsidRPr="00390DE8">
        <w:rPr>
          <w:rFonts w:ascii="Arial" w:eastAsia="Times New Roman" w:hAnsi="Arial" w:cs="Arial"/>
          <w:color w:val="363636"/>
          <w:sz w:val="25"/>
          <w:szCs w:val="25"/>
          <w:lang w:eastAsia="ru-RU"/>
        </w:rPr>
        <w:t>обучение по</w:t>
      </w:r>
      <w:proofErr w:type="gramEnd"/>
      <w:r w:rsidRPr="00390DE8">
        <w:rPr>
          <w:rFonts w:ascii="Arial" w:eastAsia="Times New Roman" w:hAnsi="Arial" w:cs="Arial"/>
          <w:color w:val="363636"/>
          <w:sz w:val="25"/>
          <w:szCs w:val="25"/>
          <w:lang w:eastAsia="ru-RU"/>
        </w:rPr>
        <w:t xml:space="preserve"> образовательной программе магистратуры, присуждается степень "магистр" по соответствующей специальности и выдается диплом государственного образца с приложением (</w:t>
      </w:r>
      <w:proofErr w:type="spellStart"/>
      <w:r w:rsidRPr="00390DE8">
        <w:rPr>
          <w:rFonts w:ascii="Arial" w:eastAsia="Times New Roman" w:hAnsi="Arial" w:cs="Arial"/>
          <w:color w:val="363636"/>
          <w:sz w:val="25"/>
          <w:szCs w:val="25"/>
          <w:lang w:eastAsia="ru-RU"/>
        </w:rPr>
        <w:t>транскрипт</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ВУЗ дополнительно может выдать выпускнику общеевропейское приложение к диплому (</w:t>
      </w:r>
      <w:proofErr w:type="spellStart"/>
      <w:r w:rsidRPr="00390DE8">
        <w:rPr>
          <w:rFonts w:ascii="Arial" w:eastAsia="Times New Roman" w:hAnsi="Arial" w:cs="Arial"/>
          <w:color w:val="363636"/>
          <w:sz w:val="25"/>
          <w:szCs w:val="25"/>
          <w:lang w:eastAsia="ru-RU"/>
        </w:rPr>
        <w:t>DiplomaSupplement</w:t>
      </w:r>
      <w:proofErr w:type="spellEnd"/>
      <w:r w:rsidRPr="00390DE8">
        <w:rPr>
          <w:rFonts w:ascii="Arial" w:eastAsia="Times New Roman" w:hAnsi="Arial" w:cs="Arial"/>
          <w:color w:val="363636"/>
          <w:sz w:val="25"/>
          <w:szCs w:val="25"/>
          <w:lang w:eastAsia="ru-RU"/>
        </w:rPr>
        <w:t>).</w:t>
      </w:r>
    </w:p>
    <w:p w:rsidR="00390DE8" w:rsidRPr="00390DE8" w:rsidRDefault="00390DE8" w:rsidP="00390DE8">
      <w:pPr>
        <w:shd w:val="clear" w:color="auto" w:fill="FFFFFF"/>
        <w:spacing w:before="100" w:beforeAutospacing="1" w:after="100" w:afterAutospacing="1" w:line="240" w:lineRule="auto"/>
        <w:rPr>
          <w:rFonts w:ascii="Arial" w:eastAsia="Times New Roman" w:hAnsi="Arial" w:cs="Arial"/>
          <w:color w:val="363636"/>
          <w:sz w:val="25"/>
          <w:szCs w:val="25"/>
          <w:lang w:eastAsia="ru-RU"/>
        </w:rPr>
      </w:pPr>
      <w:r w:rsidRPr="00390DE8">
        <w:rPr>
          <w:rFonts w:ascii="Arial" w:eastAsia="Times New Roman" w:hAnsi="Arial" w:cs="Arial"/>
          <w:color w:val="363636"/>
          <w:sz w:val="25"/>
          <w:szCs w:val="25"/>
          <w:lang w:eastAsia="ru-RU"/>
        </w:rPr>
        <w:t xml:space="preserve">      В </w:t>
      </w:r>
      <w:proofErr w:type="spellStart"/>
      <w:r w:rsidRPr="00390DE8">
        <w:rPr>
          <w:rFonts w:ascii="Arial" w:eastAsia="Times New Roman" w:hAnsi="Arial" w:cs="Arial"/>
          <w:color w:val="363636"/>
          <w:sz w:val="25"/>
          <w:szCs w:val="25"/>
          <w:lang w:eastAsia="ru-RU"/>
        </w:rPr>
        <w:t>ВСУЗе</w:t>
      </w:r>
      <w:proofErr w:type="spellEnd"/>
      <w:r w:rsidRPr="00390DE8">
        <w:rPr>
          <w:rFonts w:ascii="Arial" w:eastAsia="Times New Roman" w:hAnsi="Arial" w:cs="Arial"/>
          <w:color w:val="363636"/>
          <w:sz w:val="25"/>
          <w:szCs w:val="25"/>
          <w:lang w:eastAsia="ru-RU"/>
        </w:rPr>
        <w:t xml:space="preserve"> лицам, завершившим </w:t>
      </w:r>
      <w:proofErr w:type="gramStart"/>
      <w:r w:rsidRPr="00390DE8">
        <w:rPr>
          <w:rFonts w:ascii="Arial" w:eastAsia="Times New Roman" w:hAnsi="Arial" w:cs="Arial"/>
          <w:color w:val="363636"/>
          <w:sz w:val="25"/>
          <w:szCs w:val="25"/>
          <w:lang w:eastAsia="ru-RU"/>
        </w:rPr>
        <w:t>обучение по</w:t>
      </w:r>
      <w:proofErr w:type="gramEnd"/>
      <w:r w:rsidRPr="00390DE8">
        <w:rPr>
          <w:rFonts w:ascii="Arial" w:eastAsia="Times New Roman" w:hAnsi="Arial" w:cs="Arial"/>
          <w:color w:val="363636"/>
          <w:sz w:val="25"/>
          <w:szCs w:val="25"/>
          <w:lang w:eastAsia="ru-RU"/>
        </w:rPr>
        <w:t xml:space="preserve"> образовательной программе магистратуры, присуждается степень "магистр" по соответствующей специальности и/или присваивается квалификация, выдается диплом государственного образца с приложением (</w:t>
      </w:r>
      <w:proofErr w:type="spellStart"/>
      <w:r w:rsidRPr="00390DE8">
        <w:rPr>
          <w:rFonts w:ascii="Arial" w:eastAsia="Times New Roman" w:hAnsi="Arial" w:cs="Arial"/>
          <w:color w:val="363636"/>
          <w:sz w:val="25"/>
          <w:szCs w:val="25"/>
          <w:lang w:eastAsia="ru-RU"/>
        </w:rPr>
        <w:t>транскрипт</w:t>
      </w:r>
      <w:proofErr w:type="spellEnd"/>
      <w:r w:rsidRPr="00390DE8">
        <w:rPr>
          <w:rFonts w:ascii="Arial" w:eastAsia="Times New Roman" w:hAnsi="Arial" w:cs="Arial"/>
          <w:color w:val="363636"/>
          <w:sz w:val="25"/>
          <w:szCs w:val="25"/>
          <w:lang w:eastAsia="ru-RU"/>
        </w:rPr>
        <w:t>).</w:t>
      </w:r>
    </w:p>
    <w:p w:rsidR="00BF1C34" w:rsidRPr="00390DE8" w:rsidRDefault="00BF1C34" w:rsidP="00390DE8"/>
    <w:sectPr w:rsidR="00BF1C34" w:rsidRPr="00390DE8" w:rsidSect="00BF1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71185"/>
    <w:rsid w:val="00012BEE"/>
    <w:rsid w:val="00390DE8"/>
    <w:rsid w:val="00B71185"/>
    <w:rsid w:val="00BF1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34"/>
  </w:style>
  <w:style w:type="paragraph" w:styleId="3">
    <w:name w:val="heading 3"/>
    <w:basedOn w:val="a"/>
    <w:link w:val="30"/>
    <w:uiPriority w:val="9"/>
    <w:qFormat/>
    <w:rsid w:val="00B711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1185"/>
    <w:rPr>
      <w:rFonts w:ascii="Times New Roman" w:eastAsia="Times New Roman" w:hAnsi="Times New Roman" w:cs="Times New Roman"/>
      <w:b/>
      <w:bCs/>
      <w:sz w:val="27"/>
      <w:szCs w:val="27"/>
      <w:lang w:eastAsia="ru-RU"/>
    </w:rPr>
  </w:style>
  <w:style w:type="paragraph" w:customStyle="1" w:styleId="note">
    <w:name w:val="note"/>
    <w:basedOn w:val="a"/>
    <w:rsid w:val="00B71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1185"/>
    <w:rPr>
      <w:color w:val="0000FF"/>
      <w:u w:val="single"/>
    </w:rPr>
  </w:style>
  <w:style w:type="character" w:styleId="a4">
    <w:name w:val="FollowedHyperlink"/>
    <w:basedOn w:val="a0"/>
    <w:uiPriority w:val="99"/>
    <w:semiHidden/>
    <w:unhideWhenUsed/>
    <w:rsid w:val="00B71185"/>
    <w:rPr>
      <w:color w:val="800080"/>
      <w:u w:val="single"/>
    </w:rPr>
  </w:style>
  <w:style w:type="paragraph" w:styleId="a5">
    <w:name w:val="Normal (Web)"/>
    <w:basedOn w:val="a"/>
    <w:uiPriority w:val="99"/>
    <w:unhideWhenUsed/>
    <w:rsid w:val="00B71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71185"/>
  </w:style>
</w:styles>
</file>

<file path=word/webSettings.xml><?xml version="1.0" encoding="utf-8"?>
<w:webSettings xmlns:r="http://schemas.openxmlformats.org/officeDocument/2006/relationships" xmlns:w="http://schemas.openxmlformats.org/wordprocessingml/2006/main">
  <w:divs>
    <w:div w:id="405301247">
      <w:bodyDiv w:val="1"/>
      <w:marLeft w:val="0"/>
      <w:marRight w:val="0"/>
      <w:marTop w:val="0"/>
      <w:marBottom w:val="0"/>
      <w:divBdr>
        <w:top w:val="none" w:sz="0" w:space="0" w:color="auto"/>
        <w:left w:val="none" w:sz="0" w:space="0" w:color="auto"/>
        <w:bottom w:val="none" w:sz="0" w:space="0" w:color="auto"/>
        <w:right w:val="none" w:sz="0" w:space="0" w:color="auto"/>
      </w:divBdr>
    </w:div>
    <w:div w:id="18713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ru&amp;documentId=P1200001080" TargetMode="External"/><Relationship Id="rId13" Type="http://schemas.openxmlformats.org/officeDocument/2006/relationships/hyperlink" Target="http://egov.kz/wps/poc?uri=mjnpa:document&amp;language=ru&amp;documentId=P1200001080" TargetMode="External"/><Relationship Id="rId18" Type="http://schemas.openxmlformats.org/officeDocument/2006/relationships/hyperlink" Target="http://egov.kz/wps/poc?uri=mjnpa:document&amp;language=ru&amp;documentId=P1700000484" TargetMode="External"/><Relationship Id="rId3" Type="http://schemas.openxmlformats.org/officeDocument/2006/relationships/webSettings" Target="webSettings.xml"/><Relationship Id="rId7" Type="http://schemas.openxmlformats.org/officeDocument/2006/relationships/hyperlink" Target="http://egov.kz/wps/poc?uri=mjnpa:document&amp;language=ru&amp;documentId=P1200001080" TargetMode="External"/><Relationship Id="rId12" Type="http://schemas.openxmlformats.org/officeDocument/2006/relationships/hyperlink" Target="http://egov.kz/wps/poc?uri=mjnpa:document&amp;language=ru&amp;documentId=P1200001080" TargetMode="External"/><Relationship Id="rId17" Type="http://schemas.openxmlformats.org/officeDocument/2006/relationships/hyperlink" Target="http://egov.kz/wps/poc?uri=mjnpa:document&amp;language=ru&amp;documentId=P1700000484" TargetMode="External"/><Relationship Id="rId2" Type="http://schemas.openxmlformats.org/officeDocument/2006/relationships/settings" Target="settings.xml"/><Relationship Id="rId16" Type="http://schemas.openxmlformats.org/officeDocument/2006/relationships/hyperlink" Target="http://egov.kz/wps/poc?uri=mjnpa:document&amp;language=ru&amp;documentId=P120000108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gov.kz/wps/poc?uri=mjnpa:document&amp;language=ru&amp;documentId=P1200001080" TargetMode="External"/><Relationship Id="rId11" Type="http://schemas.openxmlformats.org/officeDocument/2006/relationships/hyperlink" Target="http://egov.kz/wps/poc?uri=mjnpa:document&amp;language=ru&amp;documentId=P1200001080" TargetMode="External"/><Relationship Id="rId5" Type="http://schemas.openxmlformats.org/officeDocument/2006/relationships/hyperlink" Target="http://egov.kz/wps/poc?uri=mjnpa:document&amp;language=ru&amp;documentId=Z070000319_" TargetMode="External"/><Relationship Id="rId15" Type="http://schemas.openxmlformats.org/officeDocument/2006/relationships/hyperlink" Target="http://egov.kz/wps/poc?uri=mjnpa:document&amp;language=ru&amp;documentId=P1200001080" TargetMode="External"/><Relationship Id="rId10" Type="http://schemas.openxmlformats.org/officeDocument/2006/relationships/hyperlink" Target="http://egov.kz/wps/poc?uri=mjnpa:document&amp;language=ru&amp;documentId=P1200001080" TargetMode="External"/><Relationship Id="rId19" Type="http://schemas.openxmlformats.org/officeDocument/2006/relationships/fontTable" Target="fontTable.xml"/><Relationship Id="rId4" Type="http://schemas.openxmlformats.org/officeDocument/2006/relationships/hyperlink" Target="http://egov.kz/wps/poc?uri=mjnpa:document&amp;language=ru&amp;documentId=P1600000292" TargetMode="External"/><Relationship Id="rId9" Type="http://schemas.openxmlformats.org/officeDocument/2006/relationships/hyperlink" Target="http://egov.kz/wps/poc?uri=mjnpa:document&amp;language=ru&amp;documentId=P1200001080" TargetMode="External"/><Relationship Id="rId14" Type="http://schemas.openxmlformats.org/officeDocument/2006/relationships/hyperlink" Target="http://egov.kz/wps/poc?uri=mjnpa:document&amp;language=ru&amp;documentId=P12000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8661</Words>
  <Characters>49374</Characters>
  <Application>Microsoft Office Word</Application>
  <DocSecurity>0</DocSecurity>
  <Lines>411</Lines>
  <Paragraphs>115</Paragraphs>
  <ScaleCrop>false</ScaleCrop>
  <Company>Reanimator Extreme Edition</Company>
  <LinksUpToDate>false</LinksUpToDate>
  <CharactersWithSpaces>57920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2018-01-09T04:19:00Z</dcterms:created>
  <dcterms:modified xsi:type="dcterms:W3CDTF">2018-01-09T04:19:00Z</dcterms:modified>
</cp:coreProperties>
</file>